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AD15AE" w14:textId="77777777" w:rsidR="00CA5F31" w:rsidRDefault="00CA5F31">
      <w:pPr>
        <w:jc w:val="left"/>
        <w:rPr>
          <w:rFonts w:ascii="Montserrat" w:eastAsia="Montserrat" w:hAnsi="Montserrat" w:cs="Montserrat"/>
          <w:b/>
          <w:sz w:val="26"/>
          <w:szCs w:val="26"/>
        </w:rPr>
      </w:pPr>
    </w:p>
    <w:p w14:paraId="7125667C" w14:textId="77777777" w:rsidR="00CA5F31" w:rsidRDefault="00000000">
      <w:pPr>
        <w:jc w:val="left"/>
        <w:rPr>
          <w:rFonts w:ascii="Montserrat" w:eastAsia="Montserrat" w:hAnsi="Montserrat" w:cs="Montserrat"/>
        </w:rPr>
      </w:pPr>
      <w:r>
        <w:rPr>
          <w:rFonts w:ascii="Montserrat" w:eastAsia="Montserrat" w:hAnsi="Montserrat" w:cs="Montserrat"/>
        </w:rPr>
        <w:t>Décembre 2023 – Juillet 2024</w:t>
      </w:r>
    </w:p>
    <w:p w14:paraId="42D99EAE" w14:textId="77777777" w:rsidR="00CA5F31" w:rsidRDefault="00CA5F31">
      <w:pPr>
        <w:jc w:val="left"/>
        <w:rPr>
          <w:rFonts w:ascii="Montserrat" w:eastAsia="Montserrat" w:hAnsi="Montserrat" w:cs="Montserrat"/>
        </w:rPr>
      </w:pPr>
    </w:p>
    <w:p w14:paraId="31A947D0" w14:textId="77777777" w:rsidR="00CA5F31" w:rsidRDefault="00CA5F31">
      <w:pPr>
        <w:jc w:val="left"/>
        <w:rPr>
          <w:rFonts w:ascii="Montserrat" w:eastAsia="Montserrat" w:hAnsi="Montserrat" w:cs="Montserrat"/>
          <w:b/>
          <w:sz w:val="26"/>
          <w:szCs w:val="26"/>
        </w:rPr>
      </w:pPr>
    </w:p>
    <w:p w14:paraId="4634BECB" w14:textId="77777777" w:rsidR="00CA5F31" w:rsidRDefault="00CA5F31">
      <w:pPr>
        <w:jc w:val="left"/>
        <w:rPr>
          <w:rFonts w:ascii="Montserrat" w:eastAsia="Montserrat" w:hAnsi="Montserrat" w:cs="Montserrat"/>
          <w:b/>
          <w:sz w:val="26"/>
          <w:szCs w:val="26"/>
        </w:rPr>
      </w:pPr>
    </w:p>
    <w:p w14:paraId="70884F7B" w14:textId="77777777" w:rsidR="00CA5F31" w:rsidRDefault="00CA5F31">
      <w:pPr>
        <w:jc w:val="left"/>
        <w:rPr>
          <w:rFonts w:ascii="Montserrat" w:eastAsia="Montserrat" w:hAnsi="Montserrat" w:cs="Montserrat"/>
          <w:b/>
          <w:sz w:val="26"/>
          <w:szCs w:val="26"/>
        </w:rPr>
      </w:pPr>
    </w:p>
    <w:p w14:paraId="385E0471" w14:textId="77777777" w:rsidR="00CA5F31" w:rsidRDefault="00CA5F31">
      <w:pPr>
        <w:jc w:val="left"/>
        <w:rPr>
          <w:rFonts w:ascii="Montserrat" w:eastAsia="Montserrat" w:hAnsi="Montserrat" w:cs="Montserrat"/>
          <w:b/>
          <w:sz w:val="26"/>
          <w:szCs w:val="26"/>
        </w:rPr>
      </w:pPr>
    </w:p>
    <w:p w14:paraId="09DD25F7" w14:textId="77777777" w:rsidR="00CA5F31" w:rsidRDefault="00CA5F31">
      <w:pPr>
        <w:jc w:val="left"/>
        <w:rPr>
          <w:rFonts w:ascii="Montserrat" w:eastAsia="Montserrat" w:hAnsi="Montserrat" w:cs="Montserrat"/>
          <w:b/>
          <w:sz w:val="26"/>
          <w:szCs w:val="26"/>
        </w:rPr>
      </w:pPr>
    </w:p>
    <w:p w14:paraId="04063014" w14:textId="77777777" w:rsidR="00CA5F31" w:rsidRDefault="00CA5F31">
      <w:pPr>
        <w:jc w:val="left"/>
        <w:rPr>
          <w:rFonts w:ascii="Montserrat" w:eastAsia="Montserrat" w:hAnsi="Montserrat" w:cs="Montserrat"/>
          <w:b/>
          <w:sz w:val="26"/>
          <w:szCs w:val="26"/>
        </w:rPr>
      </w:pPr>
    </w:p>
    <w:p w14:paraId="7C6F1D58" w14:textId="77777777" w:rsidR="00CA5F31" w:rsidRDefault="00CA5F31">
      <w:pPr>
        <w:jc w:val="left"/>
        <w:rPr>
          <w:rFonts w:ascii="Montserrat" w:eastAsia="Montserrat" w:hAnsi="Montserrat" w:cs="Montserrat"/>
          <w:b/>
          <w:sz w:val="26"/>
          <w:szCs w:val="26"/>
        </w:rPr>
      </w:pPr>
    </w:p>
    <w:p w14:paraId="4DC5AE02" w14:textId="77777777" w:rsidR="00CA5F31" w:rsidRDefault="00CA5F31">
      <w:pPr>
        <w:jc w:val="left"/>
        <w:rPr>
          <w:rFonts w:ascii="Montserrat" w:eastAsia="Montserrat" w:hAnsi="Montserrat" w:cs="Montserrat"/>
          <w:b/>
          <w:sz w:val="26"/>
          <w:szCs w:val="26"/>
        </w:rPr>
      </w:pPr>
    </w:p>
    <w:p w14:paraId="33B151ED" w14:textId="77777777" w:rsidR="00CA5F31" w:rsidRDefault="00CA5F31">
      <w:pPr>
        <w:jc w:val="left"/>
        <w:rPr>
          <w:rFonts w:ascii="Montserrat" w:eastAsia="Montserrat" w:hAnsi="Montserrat" w:cs="Montserrat"/>
          <w:b/>
          <w:sz w:val="26"/>
          <w:szCs w:val="26"/>
        </w:rPr>
      </w:pPr>
    </w:p>
    <w:p w14:paraId="34A0CAB7" w14:textId="77777777" w:rsidR="00CA5F31" w:rsidRDefault="00CA5F31">
      <w:pPr>
        <w:jc w:val="left"/>
        <w:rPr>
          <w:rFonts w:ascii="Montserrat" w:eastAsia="Montserrat" w:hAnsi="Montserrat" w:cs="Montserrat"/>
          <w:b/>
          <w:sz w:val="26"/>
          <w:szCs w:val="26"/>
        </w:rPr>
      </w:pPr>
    </w:p>
    <w:p w14:paraId="178D8B40" w14:textId="77777777" w:rsidR="00CA5F31" w:rsidRDefault="00CA5F31">
      <w:pPr>
        <w:jc w:val="left"/>
        <w:rPr>
          <w:rFonts w:ascii="Montserrat" w:eastAsia="Montserrat" w:hAnsi="Montserrat" w:cs="Montserrat"/>
          <w:b/>
          <w:sz w:val="26"/>
          <w:szCs w:val="26"/>
        </w:rPr>
      </w:pPr>
    </w:p>
    <w:p w14:paraId="2C23D5A4" w14:textId="77777777" w:rsidR="00CA5F31" w:rsidRDefault="00000000">
      <w:pPr>
        <w:jc w:val="center"/>
        <w:rPr>
          <w:rFonts w:ascii="Montserrat" w:eastAsia="Montserrat" w:hAnsi="Montserrat" w:cs="Montserrat"/>
          <w:b/>
          <w:sz w:val="72"/>
          <w:szCs w:val="72"/>
        </w:rPr>
      </w:pPr>
      <w:r>
        <w:rPr>
          <w:rFonts w:ascii="Montserrat" w:eastAsia="Montserrat" w:hAnsi="Montserrat" w:cs="Montserrat"/>
          <w:b/>
          <w:sz w:val="72"/>
          <w:szCs w:val="72"/>
        </w:rPr>
        <w:t>Accidents routiers en France</w:t>
      </w:r>
    </w:p>
    <w:p w14:paraId="75C7C1AD" w14:textId="77777777" w:rsidR="00CA5F31" w:rsidRDefault="00CA5F31">
      <w:pPr>
        <w:jc w:val="left"/>
        <w:rPr>
          <w:rFonts w:ascii="Montserrat" w:eastAsia="Montserrat" w:hAnsi="Montserrat" w:cs="Montserrat"/>
          <w:b/>
        </w:rPr>
      </w:pPr>
    </w:p>
    <w:p w14:paraId="0B5E0688" w14:textId="77777777" w:rsidR="00CA5F31" w:rsidRDefault="00CA5F31">
      <w:pPr>
        <w:jc w:val="left"/>
        <w:rPr>
          <w:rFonts w:ascii="Montserrat" w:eastAsia="Montserrat" w:hAnsi="Montserrat" w:cs="Montserrat"/>
          <w:b/>
        </w:rPr>
      </w:pPr>
    </w:p>
    <w:p w14:paraId="312D4C79" w14:textId="77777777" w:rsidR="00CA5F31" w:rsidRDefault="00CA5F31">
      <w:pPr>
        <w:jc w:val="left"/>
        <w:rPr>
          <w:rFonts w:ascii="Montserrat" w:eastAsia="Montserrat" w:hAnsi="Montserrat" w:cs="Montserrat"/>
          <w:b/>
        </w:rPr>
      </w:pPr>
    </w:p>
    <w:p w14:paraId="31DB9939" w14:textId="77777777" w:rsidR="00CA5F31" w:rsidRDefault="00CA5F31">
      <w:pPr>
        <w:jc w:val="left"/>
        <w:rPr>
          <w:rFonts w:ascii="Montserrat" w:eastAsia="Montserrat" w:hAnsi="Montserrat" w:cs="Montserrat"/>
          <w:b/>
        </w:rPr>
      </w:pPr>
    </w:p>
    <w:p w14:paraId="5091DC53" w14:textId="77777777" w:rsidR="00CA5F31" w:rsidRDefault="00CA5F31">
      <w:pPr>
        <w:jc w:val="left"/>
        <w:rPr>
          <w:rFonts w:ascii="Montserrat" w:eastAsia="Montserrat" w:hAnsi="Montserrat" w:cs="Montserrat"/>
          <w:b/>
        </w:rPr>
      </w:pPr>
    </w:p>
    <w:p w14:paraId="06BE33F9" w14:textId="77777777" w:rsidR="00CA5F31" w:rsidRDefault="00CA5F31">
      <w:pPr>
        <w:jc w:val="left"/>
        <w:rPr>
          <w:rFonts w:ascii="Montserrat" w:eastAsia="Montserrat" w:hAnsi="Montserrat" w:cs="Montserrat"/>
          <w:b/>
        </w:rPr>
      </w:pPr>
    </w:p>
    <w:p w14:paraId="49DC8670" w14:textId="77777777" w:rsidR="00CA5F31" w:rsidRDefault="00CA5F31">
      <w:pPr>
        <w:jc w:val="left"/>
        <w:rPr>
          <w:rFonts w:ascii="Montserrat" w:eastAsia="Montserrat" w:hAnsi="Montserrat" w:cs="Montserrat"/>
          <w:b/>
        </w:rPr>
      </w:pPr>
    </w:p>
    <w:p w14:paraId="2C1E4C42" w14:textId="77777777" w:rsidR="00CA5F31" w:rsidRDefault="00CA5F31">
      <w:pPr>
        <w:jc w:val="left"/>
        <w:rPr>
          <w:rFonts w:ascii="Montserrat" w:eastAsia="Montserrat" w:hAnsi="Montserrat" w:cs="Montserrat"/>
          <w:b/>
        </w:rPr>
      </w:pPr>
    </w:p>
    <w:p w14:paraId="21604417" w14:textId="77777777" w:rsidR="00CA5F31" w:rsidRDefault="00CA5F31">
      <w:pPr>
        <w:jc w:val="left"/>
        <w:rPr>
          <w:rFonts w:ascii="Montserrat" w:eastAsia="Montserrat" w:hAnsi="Montserrat" w:cs="Montserrat"/>
          <w:b/>
        </w:rPr>
      </w:pPr>
    </w:p>
    <w:p w14:paraId="0520DE1B" w14:textId="77777777" w:rsidR="00CA5F31" w:rsidRDefault="00CA5F31">
      <w:pPr>
        <w:jc w:val="left"/>
        <w:rPr>
          <w:rFonts w:ascii="Montserrat" w:eastAsia="Montserrat" w:hAnsi="Montserrat" w:cs="Montserrat"/>
          <w:b/>
        </w:rPr>
      </w:pPr>
    </w:p>
    <w:p w14:paraId="58F56AAE" w14:textId="77777777" w:rsidR="00CA5F31" w:rsidRDefault="00CA5F31">
      <w:pPr>
        <w:jc w:val="left"/>
        <w:rPr>
          <w:rFonts w:ascii="Montserrat" w:eastAsia="Montserrat" w:hAnsi="Montserrat" w:cs="Montserrat"/>
          <w:b/>
        </w:rPr>
      </w:pPr>
    </w:p>
    <w:p w14:paraId="5A0A69E1" w14:textId="77777777" w:rsidR="00CA5F31" w:rsidRDefault="00CA5F31">
      <w:pPr>
        <w:jc w:val="left"/>
        <w:rPr>
          <w:rFonts w:ascii="Montserrat" w:eastAsia="Montserrat" w:hAnsi="Montserrat" w:cs="Montserrat"/>
          <w:b/>
        </w:rPr>
      </w:pPr>
    </w:p>
    <w:p w14:paraId="5C8CC051" w14:textId="77777777" w:rsidR="00CA5F31" w:rsidRDefault="00CA5F31">
      <w:pPr>
        <w:jc w:val="left"/>
        <w:rPr>
          <w:rFonts w:ascii="Montserrat" w:eastAsia="Montserrat" w:hAnsi="Montserrat" w:cs="Montserrat"/>
          <w:b/>
        </w:rPr>
      </w:pPr>
    </w:p>
    <w:p w14:paraId="1EBACCA1" w14:textId="77777777" w:rsidR="00CA5F31" w:rsidRDefault="00CA5F31">
      <w:pPr>
        <w:jc w:val="left"/>
        <w:rPr>
          <w:rFonts w:ascii="Montserrat" w:eastAsia="Montserrat" w:hAnsi="Montserrat" w:cs="Montserrat"/>
          <w:b/>
        </w:rPr>
      </w:pPr>
    </w:p>
    <w:p w14:paraId="7F48F0DC" w14:textId="77777777" w:rsidR="00CA5F31" w:rsidRDefault="00CA5F31">
      <w:pPr>
        <w:jc w:val="left"/>
        <w:rPr>
          <w:rFonts w:ascii="Montserrat" w:eastAsia="Montserrat" w:hAnsi="Montserrat" w:cs="Montserrat"/>
          <w:b/>
        </w:rPr>
      </w:pPr>
    </w:p>
    <w:p w14:paraId="2C4D26DA" w14:textId="77777777" w:rsidR="00CA5F31" w:rsidRDefault="00CA5F31">
      <w:pPr>
        <w:jc w:val="left"/>
        <w:rPr>
          <w:rFonts w:ascii="Montserrat" w:eastAsia="Montserrat" w:hAnsi="Montserrat" w:cs="Montserrat"/>
          <w:b/>
        </w:rPr>
      </w:pPr>
    </w:p>
    <w:p w14:paraId="3BF5E0DB" w14:textId="77777777" w:rsidR="004F5A99" w:rsidRDefault="004F5A99">
      <w:pPr>
        <w:ind w:firstLine="6663"/>
        <w:jc w:val="left"/>
        <w:rPr>
          <w:rFonts w:ascii="Montserrat" w:eastAsia="Montserrat" w:hAnsi="Montserrat" w:cs="Montserrat"/>
          <w:b/>
        </w:rPr>
      </w:pPr>
    </w:p>
    <w:p w14:paraId="26D8477F" w14:textId="43C01BC3" w:rsidR="00CA5F31" w:rsidRDefault="00000000">
      <w:pPr>
        <w:ind w:firstLine="6663"/>
        <w:jc w:val="left"/>
        <w:rPr>
          <w:rFonts w:ascii="Montserrat" w:eastAsia="Montserrat" w:hAnsi="Montserrat" w:cs="Montserrat"/>
          <w:b/>
        </w:rPr>
      </w:pPr>
      <w:r>
        <w:rPr>
          <w:rFonts w:ascii="Montserrat" w:eastAsia="Montserrat" w:hAnsi="Montserrat" w:cs="Montserrat"/>
          <w:b/>
        </w:rPr>
        <w:t>Projet mené par :</w:t>
      </w:r>
    </w:p>
    <w:p w14:paraId="523BA5DB" w14:textId="77777777" w:rsidR="00CA5F31" w:rsidRDefault="00000000">
      <w:pPr>
        <w:ind w:firstLine="6946"/>
        <w:jc w:val="left"/>
        <w:rPr>
          <w:rFonts w:ascii="Montserrat" w:eastAsia="Montserrat" w:hAnsi="Montserrat" w:cs="Montserrat"/>
        </w:rPr>
      </w:pPr>
      <w:r>
        <w:rPr>
          <w:rFonts w:ascii="Montserrat" w:eastAsia="Montserrat" w:hAnsi="Montserrat" w:cs="Montserrat"/>
        </w:rPr>
        <w:t>Matthieu Claudel</w:t>
      </w:r>
    </w:p>
    <w:p w14:paraId="5556B0C7" w14:textId="77777777" w:rsidR="00CA5F31" w:rsidRDefault="00000000">
      <w:pPr>
        <w:ind w:firstLine="6946"/>
        <w:jc w:val="left"/>
        <w:rPr>
          <w:rFonts w:ascii="Montserrat" w:eastAsia="Montserrat" w:hAnsi="Montserrat" w:cs="Montserrat"/>
        </w:rPr>
      </w:pPr>
      <w:r>
        <w:rPr>
          <w:rFonts w:ascii="Montserrat" w:eastAsia="Montserrat" w:hAnsi="Montserrat" w:cs="Montserrat"/>
        </w:rPr>
        <w:t>Vanessa Ibert</w:t>
      </w:r>
    </w:p>
    <w:p w14:paraId="79C8A38C" w14:textId="77777777" w:rsidR="00CA5F31" w:rsidRDefault="00000000">
      <w:pPr>
        <w:ind w:firstLine="6946"/>
        <w:jc w:val="left"/>
        <w:rPr>
          <w:rFonts w:ascii="Montserrat" w:eastAsia="Montserrat" w:hAnsi="Montserrat" w:cs="Montserrat"/>
        </w:rPr>
      </w:pPr>
      <w:r>
        <w:rPr>
          <w:rFonts w:ascii="Montserrat" w:eastAsia="Montserrat" w:hAnsi="Montserrat" w:cs="Montserrat"/>
        </w:rPr>
        <w:t xml:space="preserve">Camille </w:t>
      </w:r>
      <w:proofErr w:type="spellStart"/>
      <w:r>
        <w:rPr>
          <w:rFonts w:ascii="Montserrat" w:eastAsia="Montserrat" w:hAnsi="Montserrat" w:cs="Montserrat"/>
        </w:rPr>
        <w:t>Pelat</w:t>
      </w:r>
      <w:proofErr w:type="spellEnd"/>
      <w:r>
        <w:rPr>
          <w:rFonts w:ascii="Montserrat" w:eastAsia="Montserrat" w:hAnsi="Montserrat" w:cs="Montserrat"/>
        </w:rPr>
        <w:t xml:space="preserve"> </w:t>
      </w:r>
    </w:p>
    <w:p w14:paraId="5C3530D1" w14:textId="1DF10E59" w:rsidR="00CA5F31" w:rsidRDefault="00000000" w:rsidP="004F5A99">
      <w:pPr>
        <w:ind w:firstLine="6946"/>
        <w:jc w:val="left"/>
        <w:rPr>
          <w:rFonts w:ascii="Montserrat" w:eastAsia="Montserrat" w:hAnsi="Montserrat" w:cs="Montserrat"/>
        </w:rPr>
      </w:pPr>
      <w:r>
        <w:rPr>
          <w:rFonts w:ascii="Montserrat" w:eastAsia="Montserrat" w:hAnsi="Montserrat" w:cs="Montserrat"/>
        </w:rPr>
        <w:t>Nadège Reboul</w:t>
      </w:r>
    </w:p>
    <w:p w14:paraId="7F9EBC35" w14:textId="77777777" w:rsidR="00CA5F31" w:rsidRDefault="00CA5F31">
      <w:pPr>
        <w:ind w:firstLine="6946"/>
        <w:jc w:val="left"/>
        <w:rPr>
          <w:rFonts w:ascii="Montserrat" w:eastAsia="Montserrat" w:hAnsi="Montserrat" w:cs="Montserrat"/>
        </w:rPr>
      </w:pPr>
    </w:p>
    <w:p w14:paraId="07A727E1" w14:textId="77777777" w:rsidR="00CA5F31" w:rsidRDefault="00000000">
      <w:pPr>
        <w:keepNext/>
        <w:keepLines/>
        <w:pBdr>
          <w:top w:val="nil"/>
          <w:left w:val="nil"/>
          <w:bottom w:val="nil"/>
          <w:right w:val="nil"/>
          <w:between w:val="nil"/>
        </w:pBdr>
        <w:spacing w:before="240" w:line="259" w:lineRule="auto"/>
        <w:jc w:val="left"/>
        <w:rPr>
          <w:rFonts w:ascii="Calibri" w:eastAsia="Calibri" w:hAnsi="Calibri" w:cs="Calibri"/>
          <w:color w:val="366091"/>
          <w:sz w:val="32"/>
          <w:szCs w:val="32"/>
        </w:rPr>
      </w:pPr>
      <w:r>
        <w:rPr>
          <w:rFonts w:ascii="Calibri" w:eastAsia="Calibri" w:hAnsi="Calibri" w:cs="Calibri"/>
          <w:color w:val="366091"/>
          <w:sz w:val="32"/>
          <w:szCs w:val="32"/>
        </w:rPr>
        <w:t>Table des matières</w:t>
      </w:r>
    </w:p>
    <w:sdt>
      <w:sdtPr>
        <w:id w:val="2075458124"/>
        <w:docPartObj>
          <w:docPartGallery w:val="Table of Contents"/>
          <w:docPartUnique/>
        </w:docPartObj>
      </w:sdtPr>
      <w:sdtContent>
        <w:p w14:paraId="32B1A87F" w14:textId="77777777" w:rsidR="00CA5F31" w:rsidRDefault="00000000">
          <w:pPr>
            <w:pBdr>
              <w:top w:val="nil"/>
              <w:left w:val="nil"/>
              <w:bottom w:val="nil"/>
              <w:right w:val="nil"/>
              <w:between w:val="nil"/>
            </w:pBdr>
            <w:tabs>
              <w:tab w:val="right" w:pos="9016"/>
            </w:tabs>
            <w:spacing w:after="100"/>
            <w:rPr>
              <w:rFonts w:ascii="Cambria" w:eastAsia="Cambria" w:hAnsi="Cambria" w:cs="Cambria"/>
              <w:color w:val="000000"/>
            </w:rPr>
          </w:pPr>
          <w:r>
            <w:fldChar w:fldCharType="begin"/>
          </w:r>
          <w:r>
            <w:instrText xml:space="preserve"> TOC \h \u \z \t "Heading 1,1,Heading 2,2,Heading 3,3,"</w:instrText>
          </w:r>
          <w:r>
            <w:fldChar w:fldCharType="separate"/>
          </w:r>
          <w:hyperlink w:anchor="_heading=h.gjdgxs">
            <w:r>
              <w:rPr>
                <w:color w:val="000000"/>
              </w:rPr>
              <w:t>Table des illustrations</w:t>
            </w:r>
            <w:r>
              <w:rPr>
                <w:color w:val="000000"/>
              </w:rPr>
              <w:tab/>
              <w:t>2</w:t>
            </w:r>
          </w:hyperlink>
        </w:p>
        <w:p w14:paraId="6499EE18" w14:textId="77777777" w:rsidR="00CA5F31" w:rsidRDefault="00000000">
          <w:pPr>
            <w:pBdr>
              <w:top w:val="nil"/>
              <w:left w:val="nil"/>
              <w:bottom w:val="nil"/>
              <w:right w:val="nil"/>
              <w:between w:val="nil"/>
            </w:pBdr>
            <w:tabs>
              <w:tab w:val="right" w:pos="9016"/>
            </w:tabs>
            <w:spacing w:after="100"/>
            <w:rPr>
              <w:rFonts w:ascii="Cambria" w:eastAsia="Cambria" w:hAnsi="Cambria" w:cs="Cambria"/>
              <w:color w:val="000000"/>
            </w:rPr>
          </w:pPr>
          <w:hyperlink w:anchor="_heading=h.30j0zll">
            <w:r>
              <w:rPr>
                <w:color w:val="000000"/>
              </w:rPr>
              <w:t>Introduction au projet</w:t>
            </w:r>
            <w:r>
              <w:rPr>
                <w:color w:val="000000"/>
              </w:rPr>
              <w:tab/>
              <w:t>4</w:t>
            </w:r>
          </w:hyperlink>
        </w:p>
        <w:p w14:paraId="00500662" w14:textId="77777777" w:rsidR="00CA5F31" w:rsidRDefault="00000000">
          <w:pPr>
            <w:pBdr>
              <w:top w:val="nil"/>
              <w:left w:val="nil"/>
              <w:bottom w:val="nil"/>
              <w:right w:val="nil"/>
              <w:between w:val="nil"/>
            </w:pBdr>
            <w:tabs>
              <w:tab w:val="right" w:pos="9016"/>
            </w:tabs>
            <w:spacing w:after="100"/>
            <w:ind w:left="220"/>
            <w:rPr>
              <w:rFonts w:ascii="Cambria" w:eastAsia="Cambria" w:hAnsi="Cambria" w:cs="Cambria"/>
              <w:color w:val="000000"/>
            </w:rPr>
          </w:pPr>
          <w:hyperlink w:anchor="_heading=h.1fob9te">
            <w:r>
              <w:rPr>
                <w:color w:val="000000"/>
              </w:rPr>
              <w:t>Contexte</w:t>
            </w:r>
            <w:r>
              <w:rPr>
                <w:color w:val="000000"/>
              </w:rPr>
              <w:tab/>
              <w:t>4</w:t>
            </w:r>
          </w:hyperlink>
        </w:p>
        <w:p w14:paraId="19119427" w14:textId="77777777" w:rsidR="00CA5F31" w:rsidRDefault="00000000">
          <w:pPr>
            <w:pBdr>
              <w:top w:val="nil"/>
              <w:left w:val="nil"/>
              <w:bottom w:val="nil"/>
              <w:right w:val="nil"/>
              <w:between w:val="nil"/>
            </w:pBdr>
            <w:tabs>
              <w:tab w:val="right" w:pos="9016"/>
            </w:tabs>
            <w:spacing w:after="100"/>
            <w:ind w:left="220"/>
            <w:rPr>
              <w:rFonts w:ascii="Cambria" w:eastAsia="Cambria" w:hAnsi="Cambria" w:cs="Cambria"/>
              <w:color w:val="000000"/>
            </w:rPr>
          </w:pPr>
          <w:hyperlink w:anchor="_heading=h.2s8eyo1">
            <w:r>
              <w:rPr>
                <w:color w:val="000000"/>
              </w:rPr>
              <w:t>Objectifs</w:t>
            </w:r>
            <w:r>
              <w:rPr>
                <w:color w:val="000000"/>
              </w:rPr>
              <w:tab/>
              <w:t>5</w:t>
            </w:r>
          </w:hyperlink>
        </w:p>
        <w:p w14:paraId="526D58A3" w14:textId="77777777" w:rsidR="00CA5F31" w:rsidRDefault="00000000">
          <w:pPr>
            <w:pBdr>
              <w:top w:val="nil"/>
              <w:left w:val="nil"/>
              <w:bottom w:val="nil"/>
              <w:right w:val="nil"/>
              <w:between w:val="nil"/>
            </w:pBdr>
            <w:tabs>
              <w:tab w:val="right" w:pos="9016"/>
            </w:tabs>
            <w:spacing w:after="100"/>
            <w:rPr>
              <w:rFonts w:ascii="Cambria" w:eastAsia="Cambria" w:hAnsi="Cambria" w:cs="Cambria"/>
              <w:color w:val="000000"/>
            </w:rPr>
          </w:pPr>
          <w:hyperlink w:anchor="_heading=h.17dp8vu">
            <w:r>
              <w:rPr>
                <w:color w:val="000000"/>
              </w:rPr>
              <w:t>Compréhension et manipulation des données</w:t>
            </w:r>
            <w:r>
              <w:rPr>
                <w:color w:val="000000"/>
              </w:rPr>
              <w:tab/>
              <w:t>8</w:t>
            </w:r>
          </w:hyperlink>
        </w:p>
        <w:p w14:paraId="47EE3D76" w14:textId="77777777" w:rsidR="00CA5F31" w:rsidRDefault="00000000">
          <w:pPr>
            <w:pBdr>
              <w:top w:val="nil"/>
              <w:left w:val="nil"/>
              <w:bottom w:val="nil"/>
              <w:right w:val="nil"/>
              <w:between w:val="nil"/>
            </w:pBdr>
            <w:tabs>
              <w:tab w:val="right" w:pos="9016"/>
            </w:tabs>
            <w:spacing w:after="100"/>
            <w:ind w:left="220"/>
            <w:rPr>
              <w:rFonts w:ascii="Cambria" w:eastAsia="Cambria" w:hAnsi="Cambria" w:cs="Cambria"/>
              <w:color w:val="000000"/>
            </w:rPr>
          </w:pPr>
          <w:hyperlink w:anchor="_heading=h.3rdcrjn">
            <w:r>
              <w:rPr>
                <w:color w:val="000000"/>
              </w:rPr>
              <w:t>Cadre</w:t>
            </w:r>
            <w:r>
              <w:rPr>
                <w:color w:val="000000"/>
              </w:rPr>
              <w:tab/>
              <w:t>8</w:t>
            </w:r>
          </w:hyperlink>
        </w:p>
        <w:p w14:paraId="19B8B887" w14:textId="77777777" w:rsidR="00CA5F31" w:rsidRDefault="00000000">
          <w:pPr>
            <w:pBdr>
              <w:top w:val="nil"/>
              <w:left w:val="nil"/>
              <w:bottom w:val="nil"/>
              <w:right w:val="nil"/>
              <w:between w:val="nil"/>
            </w:pBdr>
            <w:tabs>
              <w:tab w:val="right" w:pos="9016"/>
            </w:tabs>
            <w:spacing w:after="100"/>
            <w:ind w:left="220"/>
            <w:rPr>
              <w:rFonts w:ascii="Cambria" w:eastAsia="Cambria" w:hAnsi="Cambria" w:cs="Cambria"/>
              <w:color w:val="000000"/>
            </w:rPr>
          </w:pPr>
          <w:hyperlink w:anchor="_heading=h.35nkun2">
            <w:r>
              <w:rPr>
                <w:color w:val="000000"/>
              </w:rPr>
              <w:t>Pertinence</w:t>
            </w:r>
            <w:r>
              <w:rPr>
                <w:color w:val="000000"/>
              </w:rPr>
              <w:tab/>
              <w:t>10</w:t>
            </w:r>
          </w:hyperlink>
        </w:p>
        <w:p w14:paraId="5E8BD2A8" w14:textId="77777777" w:rsidR="00CA5F31" w:rsidRDefault="00000000">
          <w:pPr>
            <w:pBdr>
              <w:top w:val="nil"/>
              <w:left w:val="nil"/>
              <w:bottom w:val="nil"/>
              <w:right w:val="nil"/>
              <w:between w:val="nil"/>
            </w:pBdr>
            <w:tabs>
              <w:tab w:val="right" w:pos="9016"/>
            </w:tabs>
            <w:spacing w:after="100"/>
            <w:ind w:left="220"/>
            <w:rPr>
              <w:rFonts w:ascii="Cambria" w:eastAsia="Cambria" w:hAnsi="Cambria" w:cs="Cambria"/>
              <w:color w:val="000000"/>
            </w:rPr>
          </w:pPr>
          <w:hyperlink w:anchor="_heading=h.44sinio">
            <w:r>
              <w:rPr>
                <w:color w:val="000000"/>
              </w:rPr>
              <w:t>Pre-processing et feature engineering</w:t>
            </w:r>
            <w:r>
              <w:rPr>
                <w:color w:val="000000"/>
              </w:rPr>
              <w:tab/>
              <w:t>11</w:t>
            </w:r>
          </w:hyperlink>
        </w:p>
        <w:p w14:paraId="351D590A" w14:textId="77777777" w:rsidR="00CA5F31" w:rsidRDefault="00000000">
          <w:pPr>
            <w:pBdr>
              <w:top w:val="nil"/>
              <w:left w:val="nil"/>
              <w:bottom w:val="nil"/>
              <w:right w:val="nil"/>
              <w:between w:val="nil"/>
            </w:pBdr>
            <w:tabs>
              <w:tab w:val="right" w:pos="9016"/>
            </w:tabs>
            <w:spacing w:after="100"/>
            <w:ind w:left="220"/>
            <w:rPr>
              <w:rFonts w:ascii="Cambria" w:eastAsia="Cambria" w:hAnsi="Cambria" w:cs="Cambria"/>
              <w:color w:val="000000"/>
            </w:rPr>
          </w:pPr>
          <w:hyperlink w:anchor="_heading=h.4i7ojhp">
            <w:r>
              <w:rPr>
                <w:color w:val="000000"/>
              </w:rPr>
              <w:t>Exemples détaillés avec visualisation</w:t>
            </w:r>
            <w:r>
              <w:rPr>
                <w:color w:val="000000"/>
              </w:rPr>
              <w:tab/>
              <w:t>17</w:t>
            </w:r>
          </w:hyperlink>
        </w:p>
        <w:p w14:paraId="41ED9E96" w14:textId="77777777" w:rsidR="00CA5F31" w:rsidRDefault="00000000">
          <w:pPr>
            <w:pBdr>
              <w:top w:val="nil"/>
              <w:left w:val="nil"/>
              <w:bottom w:val="nil"/>
              <w:right w:val="nil"/>
              <w:between w:val="nil"/>
            </w:pBdr>
            <w:tabs>
              <w:tab w:val="right" w:pos="9016"/>
            </w:tabs>
            <w:spacing w:after="100"/>
            <w:ind w:left="220"/>
            <w:rPr>
              <w:rFonts w:ascii="Cambria" w:eastAsia="Cambria" w:hAnsi="Cambria" w:cs="Cambria"/>
              <w:color w:val="000000"/>
            </w:rPr>
          </w:pPr>
          <w:hyperlink w:anchor="_heading=h.xf9nk7wj4uw0">
            <w:r>
              <w:rPr>
                <w:color w:val="000000"/>
              </w:rPr>
              <w:t>Analyse des variables continues</w:t>
            </w:r>
            <w:r>
              <w:rPr>
                <w:color w:val="000000"/>
              </w:rPr>
              <w:tab/>
              <w:t>29</w:t>
            </w:r>
          </w:hyperlink>
        </w:p>
        <w:p w14:paraId="53E9C50C" w14:textId="77777777" w:rsidR="00CA5F31" w:rsidRDefault="00000000">
          <w:pPr>
            <w:pBdr>
              <w:top w:val="nil"/>
              <w:left w:val="nil"/>
              <w:bottom w:val="nil"/>
              <w:right w:val="nil"/>
              <w:between w:val="nil"/>
            </w:pBdr>
            <w:tabs>
              <w:tab w:val="right" w:pos="9016"/>
            </w:tabs>
            <w:spacing w:after="100"/>
            <w:ind w:left="440"/>
            <w:rPr>
              <w:rFonts w:ascii="Cambria" w:eastAsia="Cambria" w:hAnsi="Cambria" w:cs="Cambria"/>
              <w:color w:val="000000"/>
            </w:rPr>
          </w:pPr>
          <w:hyperlink w:anchor="_heading=h.2grqrue">
            <w:r>
              <w:rPr>
                <w:color w:val="000000"/>
              </w:rPr>
              <w:t>Age_usager</w:t>
            </w:r>
            <w:r>
              <w:rPr>
                <w:color w:val="000000"/>
              </w:rPr>
              <w:tab/>
              <w:t>29</w:t>
            </w:r>
          </w:hyperlink>
        </w:p>
        <w:p w14:paraId="4A392E0F" w14:textId="77777777" w:rsidR="00CA5F31" w:rsidRDefault="00000000">
          <w:pPr>
            <w:pBdr>
              <w:top w:val="nil"/>
              <w:left w:val="nil"/>
              <w:bottom w:val="nil"/>
              <w:right w:val="nil"/>
              <w:between w:val="nil"/>
            </w:pBdr>
            <w:tabs>
              <w:tab w:val="right" w:pos="9016"/>
            </w:tabs>
            <w:spacing w:after="100"/>
            <w:ind w:left="440"/>
            <w:rPr>
              <w:rFonts w:ascii="Cambria" w:eastAsia="Cambria" w:hAnsi="Cambria" w:cs="Cambria"/>
              <w:color w:val="000000"/>
            </w:rPr>
          </w:pPr>
          <w:hyperlink w:anchor="_heading=h.ttwyspwq8fi5">
            <w:r>
              <w:rPr>
                <w:color w:val="000000"/>
              </w:rPr>
              <w:t>Heure et mois</w:t>
            </w:r>
            <w:r>
              <w:rPr>
                <w:color w:val="000000"/>
              </w:rPr>
              <w:tab/>
              <w:t>29</w:t>
            </w:r>
          </w:hyperlink>
        </w:p>
        <w:p w14:paraId="0EA8C0FB" w14:textId="77777777" w:rsidR="00CA5F31" w:rsidRDefault="00000000">
          <w:pPr>
            <w:pBdr>
              <w:top w:val="nil"/>
              <w:left w:val="nil"/>
              <w:bottom w:val="nil"/>
              <w:right w:val="nil"/>
              <w:between w:val="nil"/>
            </w:pBdr>
            <w:tabs>
              <w:tab w:val="right" w:pos="9016"/>
            </w:tabs>
            <w:spacing w:after="100"/>
            <w:ind w:left="440"/>
            <w:rPr>
              <w:rFonts w:ascii="Cambria" w:eastAsia="Cambria" w:hAnsi="Cambria" w:cs="Cambria"/>
              <w:color w:val="000000"/>
            </w:rPr>
          </w:pPr>
          <w:hyperlink w:anchor="_heading=h.kevexid7lwji">
            <w:r>
              <w:rPr>
                <w:color w:val="000000"/>
              </w:rPr>
              <w:t>Latitude et longitude</w:t>
            </w:r>
            <w:r>
              <w:rPr>
                <w:color w:val="000000"/>
              </w:rPr>
              <w:tab/>
              <w:t>29</w:t>
            </w:r>
          </w:hyperlink>
        </w:p>
        <w:p w14:paraId="7B001441" w14:textId="77777777" w:rsidR="00CA5F31" w:rsidRDefault="00000000">
          <w:pPr>
            <w:pBdr>
              <w:top w:val="nil"/>
              <w:left w:val="nil"/>
              <w:bottom w:val="nil"/>
              <w:right w:val="nil"/>
              <w:between w:val="nil"/>
            </w:pBdr>
            <w:tabs>
              <w:tab w:val="right" w:pos="9016"/>
            </w:tabs>
            <w:spacing w:after="100"/>
            <w:ind w:left="220"/>
            <w:rPr>
              <w:rFonts w:ascii="Cambria" w:eastAsia="Cambria" w:hAnsi="Cambria" w:cs="Cambria"/>
              <w:color w:val="000000"/>
            </w:rPr>
          </w:pPr>
          <w:hyperlink w:anchor="_heading=h.19c6y18">
            <w:r>
              <w:rPr>
                <w:color w:val="000000"/>
              </w:rPr>
              <w:t>Visualisations et Statistiques</w:t>
            </w:r>
            <w:r>
              <w:rPr>
                <w:color w:val="000000"/>
              </w:rPr>
              <w:tab/>
              <w:t>31</w:t>
            </w:r>
          </w:hyperlink>
        </w:p>
        <w:p w14:paraId="4D15EEDC" w14:textId="77777777" w:rsidR="00CA5F31" w:rsidRDefault="00000000">
          <w:pPr>
            <w:pBdr>
              <w:top w:val="nil"/>
              <w:left w:val="nil"/>
              <w:bottom w:val="nil"/>
              <w:right w:val="nil"/>
              <w:between w:val="nil"/>
            </w:pBdr>
            <w:tabs>
              <w:tab w:val="right" w:pos="9016"/>
            </w:tabs>
            <w:spacing w:after="100"/>
            <w:ind w:left="440"/>
            <w:rPr>
              <w:rFonts w:ascii="Cambria" w:eastAsia="Cambria" w:hAnsi="Cambria" w:cs="Cambria"/>
              <w:color w:val="000000"/>
            </w:rPr>
          </w:pPr>
          <w:hyperlink w:anchor="_heading=h.3tbugp1">
            <w:r>
              <w:rPr>
                <w:color w:val="000000"/>
              </w:rPr>
              <w:t>Evolution Temporelle</w:t>
            </w:r>
            <w:r>
              <w:rPr>
                <w:color w:val="000000"/>
              </w:rPr>
              <w:tab/>
              <w:t>31</w:t>
            </w:r>
          </w:hyperlink>
        </w:p>
        <w:p w14:paraId="5D794151" w14:textId="77777777" w:rsidR="00CA5F31" w:rsidRDefault="00000000">
          <w:pPr>
            <w:pBdr>
              <w:top w:val="nil"/>
              <w:left w:val="nil"/>
              <w:bottom w:val="nil"/>
              <w:right w:val="nil"/>
              <w:between w:val="nil"/>
            </w:pBdr>
            <w:tabs>
              <w:tab w:val="right" w:pos="9016"/>
            </w:tabs>
            <w:spacing w:after="100"/>
            <w:ind w:left="440"/>
            <w:rPr>
              <w:rFonts w:ascii="Cambria" w:eastAsia="Cambria" w:hAnsi="Cambria" w:cs="Cambria"/>
              <w:color w:val="000000"/>
            </w:rPr>
          </w:pPr>
          <w:hyperlink w:anchor="_heading=h.r5yvo0vzgovm">
            <w:r>
              <w:rPr>
                <w:color w:val="000000"/>
              </w:rPr>
              <w:t>Disparités spatiales</w:t>
            </w:r>
            <w:r>
              <w:rPr>
                <w:color w:val="000000"/>
              </w:rPr>
              <w:tab/>
              <w:t>36</w:t>
            </w:r>
          </w:hyperlink>
        </w:p>
        <w:p w14:paraId="0FCBA0A3" w14:textId="77777777" w:rsidR="00CA5F31" w:rsidRDefault="00000000">
          <w:pPr>
            <w:pBdr>
              <w:top w:val="nil"/>
              <w:left w:val="nil"/>
              <w:bottom w:val="nil"/>
              <w:right w:val="nil"/>
              <w:between w:val="nil"/>
            </w:pBdr>
            <w:tabs>
              <w:tab w:val="right" w:pos="9016"/>
            </w:tabs>
            <w:spacing w:after="100"/>
            <w:ind w:left="440"/>
            <w:rPr>
              <w:rFonts w:ascii="Cambria" w:eastAsia="Cambria" w:hAnsi="Cambria" w:cs="Cambria"/>
              <w:color w:val="000000"/>
            </w:rPr>
          </w:pPr>
          <w:hyperlink w:anchor="_heading=h.4uh6ndxjeiid">
            <w:r>
              <w:rPr>
                <w:color w:val="000000"/>
              </w:rPr>
              <w:t>Influence de l’âge et du sexe dans l’accidentalité routière</w:t>
            </w:r>
            <w:r>
              <w:rPr>
                <w:color w:val="000000"/>
              </w:rPr>
              <w:tab/>
              <w:t>37</w:t>
            </w:r>
          </w:hyperlink>
        </w:p>
        <w:p w14:paraId="11DE4963" w14:textId="77777777" w:rsidR="00CA5F31" w:rsidRDefault="00000000">
          <w:pPr>
            <w:pBdr>
              <w:top w:val="nil"/>
              <w:left w:val="nil"/>
              <w:bottom w:val="nil"/>
              <w:right w:val="nil"/>
              <w:between w:val="nil"/>
            </w:pBdr>
            <w:tabs>
              <w:tab w:val="right" w:pos="9016"/>
            </w:tabs>
            <w:spacing w:after="100"/>
            <w:rPr>
              <w:rFonts w:ascii="Cambria" w:eastAsia="Cambria" w:hAnsi="Cambria" w:cs="Cambria"/>
              <w:color w:val="000000"/>
            </w:rPr>
          </w:pPr>
          <w:hyperlink w:anchor="_heading=h.3cqmetx">
            <w:r>
              <w:rPr>
                <w:color w:val="000000"/>
              </w:rPr>
              <w:t>Conclusion</w:t>
            </w:r>
            <w:r>
              <w:rPr>
                <w:color w:val="000000"/>
              </w:rPr>
              <w:tab/>
              <w:t>40</w:t>
            </w:r>
          </w:hyperlink>
        </w:p>
        <w:p w14:paraId="17B208F9" w14:textId="77777777" w:rsidR="00CA5F31" w:rsidRDefault="00000000">
          <w:pPr>
            <w:pBdr>
              <w:top w:val="nil"/>
              <w:left w:val="nil"/>
              <w:bottom w:val="nil"/>
              <w:right w:val="nil"/>
              <w:between w:val="nil"/>
            </w:pBdr>
            <w:tabs>
              <w:tab w:val="right" w:pos="9016"/>
            </w:tabs>
            <w:spacing w:after="100"/>
            <w:rPr>
              <w:rFonts w:ascii="Cambria" w:eastAsia="Cambria" w:hAnsi="Cambria" w:cs="Cambria"/>
              <w:color w:val="000000"/>
            </w:rPr>
          </w:pPr>
          <w:hyperlink w:anchor="_heading=h.1rvwp1q">
            <w:r>
              <w:rPr>
                <w:color w:val="000000"/>
              </w:rPr>
              <w:t>Références bibliographiques</w:t>
            </w:r>
            <w:r>
              <w:rPr>
                <w:color w:val="000000"/>
              </w:rPr>
              <w:tab/>
              <w:t>42</w:t>
            </w:r>
          </w:hyperlink>
        </w:p>
        <w:p w14:paraId="240F002A" w14:textId="77777777" w:rsidR="00CA5F31" w:rsidRDefault="00000000">
          <w:r>
            <w:fldChar w:fldCharType="end"/>
          </w:r>
        </w:p>
      </w:sdtContent>
    </w:sdt>
    <w:p w14:paraId="6E861E93" w14:textId="77777777" w:rsidR="00CA5F31" w:rsidRDefault="00000000">
      <w:pPr>
        <w:rPr>
          <w:rFonts w:ascii="Montserrat" w:eastAsia="Montserrat" w:hAnsi="Montserrat" w:cs="Montserrat"/>
          <w:b/>
        </w:rPr>
      </w:pPr>
      <w:r>
        <w:br w:type="page"/>
      </w:r>
    </w:p>
    <w:p w14:paraId="2A4FED02" w14:textId="77777777" w:rsidR="00CA5F31" w:rsidRDefault="00000000">
      <w:pPr>
        <w:pStyle w:val="Titre1"/>
        <w:pBdr>
          <w:bottom w:val="single" w:sz="6" w:space="1" w:color="000000"/>
        </w:pBdr>
      </w:pPr>
      <w:bookmarkStart w:id="0" w:name="_heading=h.gjdgxs" w:colFirst="0" w:colLast="0"/>
      <w:bookmarkEnd w:id="0"/>
      <w:r>
        <w:lastRenderedPageBreak/>
        <w:t>Table des illustrations</w:t>
      </w:r>
    </w:p>
    <w:p w14:paraId="57442617" w14:textId="77777777" w:rsidR="00CA5F31" w:rsidRDefault="00CA5F31">
      <w:pPr>
        <w:pBdr>
          <w:top w:val="nil"/>
          <w:left w:val="nil"/>
          <w:bottom w:val="nil"/>
          <w:right w:val="nil"/>
          <w:between w:val="nil"/>
        </w:pBdr>
        <w:tabs>
          <w:tab w:val="right" w:pos="9016"/>
        </w:tabs>
        <w:rPr>
          <w:rFonts w:ascii="Montserrat" w:eastAsia="Montserrat" w:hAnsi="Montserrat" w:cs="Montserrat"/>
          <w:color w:val="000000"/>
          <w:sz w:val="20"/>
          <w:szCs w:val="20"/>
        </w:rPr>
      </w:pPr>
    </w:p>
    <w:sdt>
      <w:sdtPr>
        <w:id w:val="-1344848964"/>
        <w:docPartObj>
          <w:docPartGallery w:val="Table of Contents"/>
          <w:docPartUnique/>
        </w:docPartObj>
      </w:sdtPr>
      <w:sdtContent>
        <w:p w14:paraId="6C761B51" w14:textId="77777777" w:rsidR="00CA5F31" w:rsidRDefault="00000000">
          <w:pPr>
            <w:pBdr>
              <w:top w:val="nil"/>
              <w:left w:val="nil"/>
              <w:bottom w:val="nil"/>
              <w:right w:val="nil"/>
              <w:between w:val="nil"/>
            </w:pBdr>
            <w:tabs>
              <w:tab w:val="right" w:pos="9016"/>
            </w:tabs>
            <w:rPr>
              <w:color w:val="000000"/>
            </w:rPr>
          </w:pPr>
          <w:r>
            <w:fldChar w:fldCharType="begin"/>
          </w:r>
          <w:r>
            <w:instrText xml:space="preserve"> TOC \h \u \z \t "Heading 1,1,Heading 2,2,Heading 3,3,Heading 4,4,Heading 5,5,Heading 6,6,"</w:instrText>
          </w:r>
          <w:r>
            <w:fldChar w:fldCharType="separate"/>
          </w:r>
          <w:hyperlink w:anchor="_heading=h.26in1rg">
            <w:r>
              <w:rPr>
                <w:color w:val="000000"/>
              </w:rPr>
              <w:t>Figure 1 : Liste des variables présentes dans les bases de données mises à disposition du grand public</w:t>
            </w:r>
            <w:r>
              <w:rPr>
                <w:color w:val="000000"/>
              </w:rPr>
              <w:tab/>
              <w:t>9</w:t>
            </w:r>
          </w:hyperlink>
        </w:p>
        <w:p w14:paraId="0A02DFE6" w14:textId="77777777" w:rsidR="00CA5F31" w:rsidRDefault="00000000">
          <w:pPr>
            <w:pBdr>
              <w:top w:val="nil"/>
              <w:left w:val="nil"/>
              <w:bottom w:val="nil"/>
              <w:right w:val="nil"/>
              <w:between w:val="nil"/>
            </w:pBdr>
            <w:tabs>
              <w:tab w:val="right" w:pos="9016"/>
            </w:tabs>
            <w:rPr>
              <w:color w:val="000000"/>
            </w:rPr>
          </w:pPr>
          <w:hyperlink w:anchor="_heading=h.lnxbz9">
            <w:r>
              <w:rPr>
                <w:color w:val="000000"/>
              </w:rPr>
              <w:t>Figure 2 (a). Nombre d'accidents par an, (b). Nombre de tués par an</w:t>
            </w:r>
            <w:r>
              <w:rPr>
                <w:color w:val="000000"/>
              </w:rPr>
              <w:tab/>
              <w:t>10</w:t>
            </w:r>
          </w:hyperlink>
        </w:p>
        <w:p w14:paraId="2B543C91" w14:textId="77777777" w:rsidR="00CA5F31" w:rsidRDefault="00000000">
          <w:pPr>
            <w:pBdr>
              <w:top w:val="nil"/>
              <w:left w:val="nil"/>
              <w:bottom w:val="nil"/>
              <w:right w:val="nil"/>
              <w:between w:val="nil"/>
            </w:pBdr>
            <w:tabs>
              <w:tab w:val="right" w:pos="9016"/>
            </w:tabs>
            <w:rPr>
              <w:color w:val="000000"/>
            </w:rPr>
          </w:pPr>
          <w:hyperlink w:anchor="_heading=h.1ksv4uv">
            <w:r>
              <w:rPr>
                <w:color w:val="000000"/>
              </w:rPr>
              <w:t>Figure 3 : Pourcentage d'accidents selon la modalité pour les années 2019 à 2022</w:t>
            </w:r>
            <w:r>
              <w:rPr>
                <w:color w:val="000000"/>
              </w:rPr>
              <w:tab/>
              <w:t>11</w:t>
            </w:r>
          </w:hyperlink>
        </w:p>
        <w:p w14:paraId="59A4617D" w14:textId="77777777" w:rsidR="00CA5F31" w:rsidRDefault="00000000">
          <w:pPr>
            <w:pBdr>
              <w:top w:val="nil"/>
              <w:left w:val="nil"/>
              <w:bottom w:val="nil"/>
              <w:right w:val="nil"/>
              <w:between w:val="nil"/>
            </w:pBdr>
            <w:tabs>
              <w:tab w:val="right" w:pos="9016"/>
            </w:tabs>
            <w:rPr>
              <w:color w:val="000000"/>
            </w:rPr>
          </w:pPr>
          <w:hyperlink w:anchor="_heading=h.2jxsxqh">
            <w:r>
              <w:rPr>
                <w:color w:val="000000"/>
              </w:rPr>
              <w:t>Figure 4 : Pourcentage de valeurs manquantes pour chaque variable</w:t>
            </w:r>
            <w:r>
              <w:rPr>
                <w:color w:val="000000"/>
              </w:rPr>
              <w:tab/>
              <w:t>12</w:t>
            </w:r>
          </w:hyperlink>
        </w:p>
        <w:p w14:paraId="123CD7F2" w14:textId="77777777" w:rsidR="00CA5F31" w:rsidRDefault="00000000">
          <w:pPr>
            <w:pBdr>
              <w:top w:val="nil"/>
              <w:left w:val="nil"/>
              <w:bottom w:val="nil"/>
              <w:right w:val="nil"/>
              <w:between w:val="nil"/>
            </w:pBdr>
            <w:tabs>
              <w:tab w:val="right" w:pos="9016"/>
            </w:tabs>
            <w:rPr>
              <w:color w:val="000000"/>
            </w:rPr>
          </w:pPr>
          <w:hyperlink w:anchor="_heading=h.z337ya">
            <w:r>
              <w:rPr>
                <w:color w:val="000000"/>
              </w:rPr>
              <w:t>Figure 5 : Proportion de chaque modalité de la variable grav avant et après traitement</w:t>
            </w:r>
            <w:r>
              <w:rPr>
                <w:color w:val="000000"/>
              </w:rPr>
              <w:tab/>
              <w:t>13</w:t>
            </w:r>
          </w:hyperlink>
        </w:p>
        <w:p w14:paraId="43352918" w14:textId="77777777" w:rsidR="00CA5F31" w:rsidRDefault="00000000">
          <w:pPr>
            <w:pBdr>
              <w:top w:val="nil"/>
              <w:left w:val="nil"/>
              <w:bottom w:val="nil"/>
              <w:right w:val="nil"/>
              <w:between w:val="nil"/>
            </w:pBdr>
            <w:tabs>
              <w:tab w:val="right" w:pos="9016"/>
            </w:tabs>
            <w:rPr>
              <w:color w:val="000000"/>
            </w:rPr>
          </w:pPr>
          <w:hyperlink w:anchor="_heading=h.3j2qqm3">
            <w:r>
              <w:rPr>
                <w:color w:val="000000"/>
              </w:rPr>
              <w:t>Figure 6 : Liste des variables présente</w:t>
            </w:r>
          </w:hyperlink>
          <w:hyperlink w:anchor="_heading=h.3j2qqm3">
            <w:r>
              <w:t>s</w:t>
            </w:r>
          </w:hyperlink>
          <w:hyperlink w:anchor="_heading=h.3j2qqm3">
            <w:r>
              <w:rPr>
                <w:color w:val="000000"/>
              </w:rPr>
              <w:t xml:space="preserve"> après traitement du jeu de données</w:t>
            </w:r>
            <w:r>
              <w:rPr>
                <w:color w:val="000000"/>
              </w:rPr>
              <w:tab/>
              <w:t>15</w:t>
            </w:r>
          </w:hyperlink>
        </w:p>
        <w:p w14:paraId="697650D0" w14:textId="77777777" w:rsidR="00CA5F31" w:rsidRDefault="00000000">
          <w:pPr>
            <w:pBdr>
              <w:top w:val="nil"/>
              <w:left w:val="nil"/>
              <w:bottom w:val="nil"/>
              <w:right w:val="nil"/>
              <w:between w:val="nil"/>
            </w:pBdr>
            <w:tabs>
              <w:tab w:val="right" w:pos="9016"/>
            </w:tabs>
            <w:rPr>
              <w:color w:val="000000"/>
            </w:rPr>
          </w:pPr>
          <w:hyperlink w:anchor="_heading=h.1y810tw">
            <w:r>
              <w:rPr>
                <w:color w:val="000000"/>
              </w:rPr>
              <w:t>Figure 7 : Valeurs de V_Cramer pour chaque variable par ordre d’importance</w:t>
            </w:r>
            <w:r>
              <w:rPr>
                <w:color w:val="000000"/>
              </w:rPr>
              <w:tab/>
              <w:t>16</w:t>
            </w:r>
          </w:hyperlink>
        </w:p>
        <w:p w14:paraId="7B072642" w14:textId="77777777" w:rsidR="00CA5F31" w:rsidRDefault="00000000">
          <w:pPr>
            <w:pBdr>
              <w:top w:val="nil"/>
              <w:left w:val="nil"/>
              <w:bottom w:val="nil"/>
              <w:right w:val="nil"/>
              <w:between w:val="nil"/>
            </w:pBdr>
            <w:tabs>
              <w:tab w:val="right" w:pos="9016"/>
            </w:tabs>
            <w:rPr>
              <w:color w:val="000000"/>
            </w:rPr>
          </w:pPr>
          <w:hyperlink w:anchor="_heading=h.2xcytpi">
            <w:r>
              <w:rPr>
                <w:color w:val="000000"/>
              </w:rPr>
              <w:t>Figure 8 : Regroupement des catégories pour la variable catv</w:t>
            </w:r>
            <w:r>
              <w:rPr>
                <w:color w:val="000000"/>
              </w:rPr>
              <w:tab/>
              <w:t>17</w:t>
            </w:r>
          </w:hyperlink>
        </w:p>
        <w:p w14:paraId="5C53A4FD" w14:textId="77777777" w:rsidR="00CA5F31" w:rsidRDefault="00000000">
          <w:pPr>
            <w:pBdr>
              <w:top w:val="nil"/>
              <w:left w:val="nil"/>
              <w:bottom w:val="nil"/>
              <w:right w:val="nil"/>
              <w:between w:val="nil"/>
            </w:pBdr>
            <w:tabs>
              <w:tab w:val="right" w:pos="9016"/>
            </w:tabs>
            <w:rPr>
              <w:color w:val="000000"/>
            </w:rPr>
          </w:pPr>
          <w:hyperlink w:anchor="_heading=h.1ci93xb">
            <w:r>
              <w:rPr>
                <w:color w:val="000000"/>
              </w:rPr>
              <w:t>Figure 9 : Répartition de la gravité en fonction de la catégorie de véhicule</w:t>
            </w:r>
            <w:r>
              <w:rPr>
                <w:color w:val="000000"/>
              </w:rPr>
              <w:tab/>
              <w:t>18</w:t>
            </w:r>
          </w:hyperlink>
        </w:p>
        <w:p w14:paraId="0FED7739" w14:textId="77777777" w:rsidR="00CA5F31" w:rsidRDefault="00000000">
          <w:pPr>
            <w:pBdr>
              <w:top w:val="nil"/>
              <w:left w:val="nil"/>
              <w:bottom w:val="nil"/>
              <w:right w:val="nil"/>
              <w:between w:val="nil"/>
            </w:pBdr>
            <w:tabs>
              <w:tab w:val="right" w:pos="9016"/>
            </w:tabs>
            <w:rPr>
              <w:color w:val="000000"/>
            </w:rPr>
          </w:pPr>
          <w:hyperlink w:anchor="_heading=h.3whwml4">
            <w:r>
              <w:rPr>
                <w:color w:val="000000"/>
              </w:rPr>
              <w:t>Figure 10 : Valeurs du V_Cramer pour les modalités de la catégorie de véhicule initiales et recodées</w:t>
            </w:r>
            <w:r>
              <w:rPr>
                <w:color w:val="000000"/>
              </w:rPr>
              <w:tab/>
              <w:t>18</w:t>
            </w:r>
          </w:hyperlink>
        </w:p>
        <w:p w14:paraId="24037C1B" w14:textId="77777777" w:rsidR="00CA5F31" w:rsidRDefault="00000000">
          <w:pPr>
            <w:pBdr>
              <w:top w:val="nil"/>
              <w:left w:val="nil"/>
              <w:bottom w:val="nil"/>
              <w:right w:val="nil"/>
              <w:between w:val="nil"/>
            </w:pBdr>
            <w:tabs>
              <w:tab w:val="right" w:pos="9016"/>
            </w:tabs>
            <w:rPr>
              <w:color w:val="000000"/>
            </w:rPr>
          </w:pPr>
          <w:hyperlink w:anchor="_heading=h.2bn6wsx">
            <w:r>
              <w:rPr>
                <w:color w:val="000000"/>
              </w:rPr>
              <w:t>Figure 11 : Numérotation des places dans la variable place</w:t>
            </w:r>
            <w:r>
              <w:rPr>
                <w:color w:val="000000"/>
              </w:rPr>
              <w:tab/>
              <w:t>19</w:t>
            </w:r>
          </w:hyperlink>
        </w:p>
        <w:p w14:paraId="34BCECB4" w14:textId="77777777" w:rsidR="00CA5F31" w:rsidRDefault="00000000">
          <w:pPr>
            <w:pBdr>
              <w:top w:val="nil"/>
              <w:left w:val="nil"/>
              <w:bottom w:val="nil"/>
              <w:right w:val="nil"/>
              <w:between w:val="nil"/>
            </w:pBdr>
            <w:tabs>
              <w:tab w:val="right" w:pos="9016"/>
            </w:tabs>
            <w:rPr>
              <w:color w:val="000000"/>
            </w:rPr>
          </w:pPr>
          <w:hyperlink w:anchor="_heading=h.qsh70q">
            <w:r>
              <w:rPr>
                <w:color w:val="000000"/>
              </w:rPr>
              <w:t>Figure 12 : (a). Comparaison du χ</w:t>
            </w:r>
          </w:hyperlink>
          <w:hyperlink w:anchor="_heading=h.qsh70q">
            <w:r>
              <w:rPr>
                <w:color w:val="000000"/>
                <w:vertAlign w:val="superscript"/>
              </w:rPr>
              <w:t>2</w:t>
            </w:r>
          </w:hyperlink>
          <w:hyperlink w:anchor="_heading=h.qsh70q">
            <w:r>
              <w:rPr>
                <w:color w:val="000000"/>
              </w:rPr>
              <w:t xml:space="preserve"> et du V de Cramer pour les variables prox_pt_choc et choc, (b). Tableau de contingence de la variable prox_pt_choc avec la variable cible</w:t>
            </w:r>
            <w:r>
              <w:rPr>
                <w:color w:val="000000"/>
              </w:rPr>
              <w:tab/>
              <w:t>20</w:t>
            </w:r>
          </w:hyperlink>
        </w:p>
        <w:p w14:paraId="4ED18783" w14:textId="77777777" w:rsidR="00CA5F31" w:rsidRDefault="00000000">
          <w:pPr>
            <w:pBdr>
              <w:top w:val="nil"/>
              <w:left w:val="nil"/>
              <w:bottom w:val="nil"/>
              <w:right w:val="nil"/>
              <w:between w:val="nil"/>
            </w:pBdr>
            <w:tabs>
              <w:tab w:val="right" w:pos="9016"/>
            </w:tabs>
            <w:rPr>
              <w:color w:val="000000"/>
            </w:rPr>
          </w:pPr>
          <w:hyperlink w:anchor="_heading=h.3as4poj">
            <w:r>
              <w:rPr>
                <w:color w:val="000000"/>
              </w:rPr>
              <w:t>Figure 13 : Répartition des modalités de la variable place</w:t>
            </w:r>
            <w:r>
              <w:rPr>
                <w:color w:val="000000"/>
              </w:rPr>
              <w:tab/>
              <w:t>21</w:t>
            </w:r>
          </w:hyperlink>
        </w:p>
        <w:p w14:paraId="5748896D" w14:textId="77777777" w:rsidR="00CA5F31" w:rsidRDefault="00000000">
          <w:pPr>
            <w:pBdr>
              <w:top w:val="nil"/>
              <w:left w:val="nil"/>
              <w:bottom w:val="nil"/>
              <w:right w:val="nil"/>
              <w:between w:val="nil"/>
            </w:pBdr>
            <w:tabs>
              <w:tab w:val="right" w:pos="9016"/>
            </w:tabs>
            <w:rPr>
              <w:color w:val="000000"/>
            </w:rPr>
          </w:pPr>
          <w:hyperlink w:anchor="_heading=h.49x2ik5">
            <w:r>
              <w:rPr>
                <w:color w:val="000000"/>
              </w:rPr>
              <w:t>Figure 14 : χ</w:t>
            </w:r>
          </w:hyperlink>
          <w:hyperlink w:anchor="_heading=h.49x2ik5">
            <w:r>
              <w:rPr>
                <w:color w:val="000000"/>
                <w:vertAlign w:val="superscript"/>
              </w:rPr>
              <w:t xml:space="preserve">2 </w:t>
            </w:r>
          </w:hyperlink>
          <w:hyperlink w:anchor="_heading=h.49x2ik5">
            <w:r>
              <w:rPr>
                <w:color w:val="000000"/>
              </w:rPr>
              <w:t>et  V de Cramer pour les différentes modalités (a) de la variable place, (b). de la variable place_rec.</w:t>
            </w:r>
            <w:r>
              <w:rPr>
                <w:color w:val="000000"/>
              </w:rPr>
              <w:tab/>
              <w:t>21</w:t>
            </w:r>
          </w:hyperlink>
        </w:p>
        <w:p w14:paraId="14CCF676" w14:textId="77777777" w:rsidR="00CA5F31" w:rsidRDefault="00000000">
          <w:pPr>
            <w:pBdr>
              <w:top w:val="nil"/>
              <w:left w:val="nil"/>
              <w:bottom w:val="nil"/>
              <w:right w:val="nil"/>
              <w:between w:val="nil"/>
            </w:pBdr>
            <w:tabs>
              <w:tab w:val="right" w:pos="9016"/>
            </w:tabs>
            <w:rPr>
              <w:color w:val="000000"/>
            </w:rPr>
          </w:pPr>
          <w:hyperlink w:anchor="_heading=h.2p2csry">
            <w:r>
              <w:rPr>
                <w:color w:val="000000"/>
              </w:rPr>
              <w:t>Figure 15 : Corrélation entre les différentes modalités de place_rec et de la variable cible. Les niveaux de gravité 1, 2, 3 et 4 correspondent respectivement à indemne, tué, blessé hospitalisé et blessé léger.</w:t>
            </w:r>
            <w:r>
              <w:rPr>
                <w:color w:val="000000"/>
              </w:rPr>
              <w:tab/>
              <w:t>22</w:t>
            </w:r>
          </w:hyperlink>
        </w:p>
        <w:p w14:paraId="1617DADF" w14:textId="77777777" w:rsidR="00CA5F31" w:rsidRDefault="00000000">
          <w:pPr>
            <w:pBdr>
              <w:top w:val="nil"/>
              <w:left w:val="nil"/>
              <w:bottom w:val="nil"/>
              <w:right w:val="nil"/>
              <w:between w:val="nil"/>
            </w:pBdr>
            <w:tabs>
              <w:tab w:val="right" w:pos="9016"/>
            </w:tabs>
            <w:rPr>
              <w:color w:val="000000"/>
            </w:rPr>
          </w:pPr>
          <w:hyperlink w:anchor="_heading=h.4d34og8">
            <w:r>
              <w:rPr>
                <w:color w:val="000000"/>
              </w:rPr>
              <w:t>Figure 16 : Dichotomisation des équipements de sécurité</w:t>
            </w:r>
            <w:r>
              <w:rPr>
                <w:color w:val="000000"/>
              </w:rPr>
              <w:tab/>
              <w:t>23</w:t>
            </w:r>
          </w:hyperlink>
        </w:p>
        <w:p w14:paraId="2C3453DC" w14:textId="77777777" w:rsidR="00CA5F31" w:rsidRDefault="00000000">
          <w:pPr>
            <w:pBdr>
              <w:top w:val="nil"/>
              <w:left w:val="nil"/>
              <w:bottom w:val="nil"/>
              <w:right w:val="nil"/>
              <w:between w:val="nil"/>
            </w:pBdr>
            <w:tabs>
              <w:tab w:val="right" w:pos="9016"/>
            </w:tabs>
            <w:rPr>
              <w:color w:val="000000"/>
            </w:rPr>
          </w:pPr>
          <w:hyperlink w:anchor="_heading=h.147n2zr">
            <w:r>
              <w:rPr>
                <w:color w:val="000000"/>
              </w:rPr>
              <w:t>Figure 17 : χ2 et  V de Cramer pour les différentes variables équipement et catégories de véhicule recodées</w:t>
            </w:r>
            <w:r>
              <w:rPr>
                <w:color w:val="000000"/>
              </w:rPr>
              <w:tab/>
              <w:t>23</w:t>
            </w:r>
          </w:hyperlink>
        </w:p>
        <w:p w14:paraId="6E81F743" w14:textId="77777777" w:rsidR="00CA5F31" w:rsidRDefault="00000000">
          <w:pPr>
            <w:pBdr>
              <w:top w:val="nil"/>
              <w:left w:val="nil"/>
              <w:bottom w:val="nil"/>
              <w:right w:val="nil"/>
              <w:between w:val="nil"/>
            </w:pBdr>
            <w:tabs>
              <w:tab w:val="right" w:pos="9016"/>
            </w:tabs>
            <w:rPr>
              <w:color w:val="000000"/>
            </w:rPr>
          </w:pPr>
          <w:hyperlink w:anchor="_heading=h.3o7alnk">
            <w:r>
              <w:rPr>
                <w:color w:val="000000"/>
              </w:rPr>
              <w:t>Figure 18 : Corrélation entre les différentes variables équipements, les différentes modalités  de véhicule recodées et de gravité</w:t>
            </w:r>
            <w:r>
              <w:rPr>
                <w:color w:val="000000"/>
              </w:rPr>
              <w:tab/>
              <w:t>24</w:t>
            </w:r>
          </w:hyperlink>
        </w:p>
        <w:p w14:paraId="0AF7A51A" w14:textId="77777777" w:rsidR="00CA5F31" w:rsidRDefault="00000000">
          <w:pPr>
            <w:pBdr>
              <w:top w:val="nil"/>
              <w:left w:val="nil"/>
              <w:bottom w:val="nil"/>
              <w:right w:val="nil"/>
              <w:between w:val="nil"/>
            </w:pBdr>
            <w:tabs>
              <w:tab w:val="right" w:pos="9016"/>
            </w:tabs>
            <w:rPr>
              <w:color w:val="000000"/>
            </w:rPr>
          </w:pPr>
          <w:hyperlink w:anchor="_heading=h.23ckvvd">
            <w:r>
              <w:rPr>
                <w:color w:val="000000"/>
              </w:rPr>
              <w:t>Figure 19 : (a). Proportion de la gravité selon les conditions atmosphériques, (b). χ2 et  V de Cramer pour les différentes modalités de la variable atm</w:t>
            </w:r>
            <w:r>
              <w:rPr>
                <w:color w:val="000000"/>
              </w:rPr>
              <w:tab/>
              <w:t>25</w:t>
            </w:r>
          </w:hyperlink>
        </w:p>
        <w:p w14:paraId="59858F2A" w14:textId="77777777" w:rsidR="00CA5F31" w:rsidRDefault="00000000">
          <w:pPr>
            <w:pBdr>
              <w:top w:val="nil"/>
              <w:left w:val="nil"/>
              <w:bottom w:val="nil"/>
              <w:right w:val="nil"/>
              <w:between w:val="nil"/>
            </w:pBdr>
            <w:tabs>
              <w:tab w:val="right" w:pos="9016"/>
            </w:tabs>
            <w:rPr>
              <w:color w:val="000000"/>
            </w:rPr>
          </w:pPr>
          <w:hyperlink w:anchor="_heading=h.ihv636">
            <w:r>
              <w:rPr>
                <w:color w:val="000000"/>
              </w:rPr>
              <w:t>Figure 20 : (a). Corrélation entre la variable atm et les différentes modalités de la variable cible, (b). χ2 et  V de Cramer pour la variable atm recodée en binaire.</w:t>
            </w:r>
            <w:r>
              <w:rPr>
                <w:color w:val="000000"/>
              </w:rPr>
              <w:tab/>
              <w:t>26</w:t>
            </w:r>
          </w:hyperlink>
        </w:p>
        <w:p w14:paraId="73D22B5A" w14:textId="77777777" w:rsidR="00CA5F31" w:rsidRDefault="00000000">
          <w:pPr>
            <w:pBdr>
              <w:top w:val="nil"/>
              <w:left w:val="nil"/>
              <w:bottom w:val="nil"/>
              <w:right w:val="nil"/>
              <w:between w:val="nil"/>
            </w:pBdr>
            <w:tabs>
              <w:tab w:val="right" w:pos="9016"/>
            </w:tabs>
            <w:rPr>
              <w:color w:val="000000"/>
            </w:rPr>
          </w:pPr>
          <w:hyperlink w:anchor="_heading=h.32hioqz">
            <w:r>
              <w:rPr>
                <w:color w:val="000000"/>
              </w:rPr>
              <w:t>Figure 21 : Regroupement des catégories pour la variable manv</w:t>
            </w:r>
            <w:r>
              <w:rPr>
                <w:color w:val="000000"/>
              </w:rPr>
              <w:tab/>
              <w:t>27</w:t>
            </w:r>
          </w:hyperlink>
        </w:p>
        <w:p w14:paraId="60D60784" w14:textId="77777777" w:rsidR="00CA5F31" w:rsidRDefault="00000000">
          <w:pPr>
            <w:pBdr>
              <w:top w:val="nil"/>
              <w:left w:val="nil"/>
              <w:bottom w:val="nil"/>
              <w:right w:val="nil"/>
              <w:between w:val="nil"/>
            </w:pBdr>
            <w:tabs>
              <w:tab w:val="right" w:pos="9016"/>
            </w:tabs>
            <w:rPr>
              <w:color w:val="000000"/>
            </w:rPr>
          </w:pPr>
          <w:hyperlink w:anchor="_heading=h.1hmsyys">
            <w:r>
              <w:rPr>
                <w:color w:val="000000"/>
              </w:rPr>
              <w:t>Figure 22 : Proportion de la gravité selon la manoeuvre principale avant l’accident</w:t>
            </w:r>
            <w:r>
              <w:rPr>
                <w:color w:val="000000"/>
              </w:rPr>
              <w:tab/>
              <w:t>28</w:t>
            </w:r>
          </w:hyperlink>
        </w:p>
        <w:p w14:paraId="0DEB3B7B" w14:textId="77777777" w:rsidR="00CA5F31" w:rsidRDefault="00000000">
          <w:pPr>
            <w:pBdr>
              <w:top w:val="nil"/>
              <w:left w:val="nil"/>
              <w:bottom w:val="nil"/>
              <w:right w:val="nil"/>
              <w:between w:val="nil"/>
            </w:pBdr>
            <w:tabs>
              <w:tab w:val="right" w:pos="9016"/>
            </w:tabs>
            <w:rPr>
              <w:color w:val="000000"/>
            </w:rPr>
          </w:pPr>
          <w:hyperlink w:anchor="_heading=h.41mghml">
            <w:r>
              <w:rPr>
                <w:color w:val="000000"/>
              </w:rPr>
              <w:t>Figure 23 : (a). Corrélation entre les différentes modalités de la variable manv et de la variable cible, (b). χ2 et  V de Cramer pour les différentes modalités de la variable manv</w:t>
            </w:r>
            <w:r>
              <w:rPr>
                <w:color w:val="000000"/>
              </w:rPr>
              <w:tab/>
              <w:t>28</w:t>
            </w:r>
          </w:hyperlink>
        </w:p>
        <w:p w14:paraId="1455A013" w14:textId="77777777" w:rsidR="00CA5F31" w:rsidRDefault="00000000">
          <w:pPr>
            <w:pBdr>
              <w:top w:val="nil"/>
              <w:left w:val="nil"/>
              <w:bottom w:val="nil"/>
              <w:right w:val="nil"/>
              <w:between w:val="nil"/>
            </w:pBdr>
            <w:tabs>
              <w:tab w:val="right" w:pos="9016"/>
            </w:tabs>
            <w:rPr>
              <w:color w:val="000000"/>
            </w:rPr>
          </w:pPr>
          <w:hyperlink w:anchor="_heading=h.vx1227">
            <w:r>
              <w:rPr>
                <w:color w:val="000000"/>
              </w:rPr>
              <w:t>Figure 24 : Distribution de age_usager. (a). Histogramme des valeurs, (b). Graphique des quantiles, (c). Boîte à moustaches</w:t>
            </w:r>
            <w:r>
              <w:rPr>
                <w:color w:val="000000"/>
              </w:rPr>
              <w:tab/>
              <w:t>29</w:t>
            </w:r>
          </w:hyperlink>
        </w:p>
        <w:p w14:paraId="33EAA9D5" w14:textId="77777777" w:rsidR="00CA5F31" w:rsidRDefault="00000000">
          <w:pPr>
            <w:pBdr>
              <w:top w:val="nil"/>
              <w:left w:val="nil"/>
              <w:bottom w:val="nil"/>
              <w:right w:val="nil"/>
              <w:between w:val="nil"/>
            </w:pBdr>
            <w:tabs>
              <w:tab w:val="right" w:pos="9016"/>
            </w:tabs>
            <w:rPr>
              <w:color w:val="000000"/>
            </w:rPr>
          </w:pPr>
          <w:hyperlink w:anchor="_heading=h.3fwokq0">
            <w:r>
              <w:rPr>
                <w:color w:val="000000"/>
              </w:rPr>
              <w:t>Figure 25 : Distributions des variables lat et long</w:t>
            </w:r>
            <w:r>
              <w:rPr>
                <w:color w:val="000000"/>
              </w:rPr>
              <w:tab/>
              <w:t>30</w:t>
            </w:r>
          </w:hyperlink>
        </w:p>
        <w:p w14:paraId="4C821B4F" w14:textId="77777777" w:rsidR="00CA5F31" w:rsidRDefault="00000000">
          <w:pPr>
            <w:pBdr>
              <w:top w:val="nil"/>
              <w:left w:val="nil"/>
              <w:bottom w:val="nil"/>
              <w:right w:val="nil"/>
              <w:between w:val="nil"/>
            </w:pBdr>
            <w:tabs>
              <w:tab w:val="right" w:pos="9016"/>
            </w:tabs>
            <w:rPr>
              <w:color w:val="000000"/>
            </w:rPr>
          </w:pPr>
          <w:hyperlink w:anchor="_heading=h.1v1yuxt">
            <w:r>
              <w:rPr>
                <w:color w:val="000000"/>
              </w:rPr>
              <w:t>Figure 26 : Boîtes à moustaches des variables lat et long</w:t>
            </w:r>
            <w:r>
              <w:rPr>
                <w:color w:val="000000"/>
              </w:rPr>
              <w:tab/>
              <w:t>30</w:t>
            </w:r>
          </w:hyperlink>
        </w:p>
        <w:p w14:paraId="365E71C1" w14:textId="77777777" w:rsidR="00CA5F31" w:rsidRDefault="00000000">
          <w:pPr>
            <w:pBdr>
              <w:top w:val="nil"/>
              <w:left w:val="nil"/>
              <w:bottom w:val="nil"/>
              <w:right w:val="nil"/>
              <w:between w:val="nil"/>
            </w:pBdr>
            <w:tabs>
              <w:tab w:val="right" w:pos="9016"/>
            </w:tabs>
            <w:rPr>
              <w:color w:val="000000"/>
            </w:rPr>
          </w:pPr>
          <w:hyperlink w:anchor="_heading=h.4f1mdlm">
            <w:r>
              <w:rPr>
                <w:color w:val="000000"/>
              </w:rPr>
              <w:t>Figure 27 : Distributions des variables lat et long, pour la métropole uniquement</w:t>
            </w:r>
            <w:r>
              <w:rPr>
                <w:color w:val="000000"/>
              </w:rPr>
              <w:tab/>
              <w:t>30</w:t>
            </w:r>
          </w:hyperlink>
        </w:p>
        <w:p w14:paraId="603EBA99" w14:textId="77777777" w:rsidR="00CA5F31" w:rsidRDefault="00000000">
          <w:pPr>
            <w:pBdr>
              <w:top w:val="nil"/>
              <w:left w:val="nil"/>
              <w:bottom w:val="nil"/>
              <w:right w:val="nil"/>
              <w:between w:val="nil"/>
            </w:pBdr>
            <w:tabs>
              <w:tab w:val="right" w:pos="9016"/>
            </w:tabs>
            <w:rPr>
              <w:color w:val="000000"/>
            </w:rPr>
          </w:pPr>
          <w:hyperlink w:anchor="_heading=h.2u6wntf">
            <w:r>
              <w:rPr>
                <w:color w:val="000000"/>
              </w:rPr>
              <w:t>Figure 28 : Boîtes à moustaches des variables lat et long pour la métropole uniquement</w:t>
            </w:r>
            <w:r>
              <w:rPr>
                <w:color w:val="000000"/>
              </w:rPr>
              <w:tab/>
              <w:t>30</w:t>
            </w:r>
          </w:hyperlink>
        </w:p>
        <w:p w14:paraId="61897657" w14:textId="77777777" w:rsidR="00CA5F31" w:rsidRDefault="00000000">
          <w:pPr>
            <w:pBdr>
              <w:top w:val="nil"/>
              <w:left w:val="nil"/>
              <w:bottom w:val="nil"/>
              <w:right w:val="nil"/>
              <w:between w:val="nil"/>
            </w:pBdr>
            <w:tabs>
              <w:tab w:val="right" w:pos="9016"/>
            </w:tabs>
            <w:rPr>
              <w:color w:val="000000"/>
            </w:rPr>
          </w:pPr>
          <w:hyperlink w:anchor="_heading=h.28h4qwu">
            <w:r>
              <w:rPr>
                <w:color w:val="000000"/>
              </w:rPr>
              <w:t>Figure 29 : Proportion mensuelle de chaque classe de gravité</w:t>
            </w:r>
            <w:r>
              <w:rPr>
                <w:color w:val="000000"/>
              </w:rPr>
              <w:tab/>
              <w:t>31</w:t>
            </w:r>
          </w:hyperlink>
        </w:p>
        <w:p w14:paraId="718DE3FC" w14:textId="77777777" w:rsidR="00CA5F31" w:rsidRDefault="00000000">
          <w:pPr>
            <w:pBdr>
              <w:top w:val="nil"/>
              <w:left w:val="nil"/>
              <w:bottom w:val="nil"/>
              <w:right w:val="nil"/>
              <w:between w:val="nil"/>
            </w:pBdr>
            <w:tabs>
              <w:tab w:val="right" w:pos="9016"/>
            </w:tabs>
            <w:rPr>
              <w:color w:val="000000"/>
            </w:rPr>
          </w:pPr>
          <w:hyperlink w:anchor="_heading=h.nmf14n">
            <w:r>
              <w:rPr>
                <w:color w:val="000000"/>
              </w:rPr>
              <w:t>Figure 30 : Courbes du nombre d’usagers pour chaque classe de gravité selon le mois pour les années 2019 à 2022</w:t>
            </w:r>
            <w:r>
              <w:rPr>
                <w:color w:val="000000"/>
              </w:rPr>
              <w:tab/>
              <w:t>32</w:t>
            </w:r>
          </w:hyperlink>
        </w:p>
        <w:p w14:paraId="6B702877" w14:textId="77777777" w:rsidR="00CA5F31" w:rsidRDefault="00000000">
          <w:pPr>
            <w:pBdr>
              <w:top w:val="nil"/>
              <w:left w:val="nil"/>
              <w:bottom w:val="nil"/>
              <w:right w:val="nil"/>
              <w:between w:val="nil"/>
            </w:pBdr>
            <w:tabs>
              <w:tab w:val="right" w:pos="9016"/>
            </w:tabs>
            <w:rPr>
              <w:color w:val="000000"/>
            </w:rPr>
          </w:pPr>
          <w:hyperlink w:anchor="_heading=h.37m2jsg">
            <w:r>
              <w:rPr>
                <w:color w:val="000000"/>
              </w:rPr>
              <w:t>Figure 31 : Proportion des différents modalités de gravité selon s’il s’agit d’un jour de vacances et jours fériés ou non</w:t>
            </w:r>
            <w:r>
              <w:rPr>
                <w:color w:val="000000"/>
              </w:rPr>
              <w:tab/>
              <w:t>32</w:t>
            </w:r>
          </w:hyperlink>
        </w:p>
        <w:p w14:paraId="48CD490D" w14:textId="77777777" w:rsidR="00CA5F31" w:rsidRDefault="00000000">
          <w:pPr>
            <w:pBdr>
              <w:top w:val="nil"/>
              <w:left w:val="nil"/>
              <w:bottom w:val="nil"/>
              <w:right w:val="nil"/>
              <w:between w:val="nil"/>
            </w:pBdr>
            <w:tabs>
              <w:tab w:val="right" w:pos="9016"/>
            </w:tabs>
            <w:rPr>
              <w:color w:val="000000"/>
            </w:rPr>
          </w:pPr>
          <w:hyperlink w:anchor="_heading=h.1mrcu09">
            <w:r>
              <w:rPr>
                <w:color w:val="000000"/>
              </w:rPr>
              <w:t>Figure 32 : χ</w:t>
            </w:r>
          </w:hyperlink>
          <w:hyperlink w:anchor="_heading=h.1mrcu09">
            <w:r>
              <w:rPr>
                <w:color w:val="000000"/>
                <w:vertAlign w:val="superscript"/>
              </w:rPr>
              <w:t>2</w:t>
            </w:r>
          </w:hyperlink>
          <w:hyperlink w:anchor="_heading=h.1mrcu09">
            <w:r>
              <w:rPr>
                <w:color w:val="000000"/>
              </w:rPr>
              <w:t xml:space="preserve"> et V de Cramer pour la variable jour_chome</w:t>
            </w:r>
            <w:r>
              <w:rPr>
                <w:color w:val="000000"/>
              </w:rPr>
              <w:tab/>
              <w:t>32</w:t>
            </w:r>
          </w:hyperlink>
        </w:p>
        <w:p w14:paraId="06786040" w14:textId="77777777" w:rsidR="00CA5F31" w:rsidRDefault="00000000">
          <w:pPr>
            <w:pBdr>
              <w:top w:val="nil"/>
              <w:left w:val="nil"/>
              <w:bottom w:val="nil"/>
              <w:right w:val="nil"/>
              <w:between w:val="nil"/>
            </w:pBdr>
            <w:tabs>
              <w:tab w:val="right" w:pos="9016"/>
            </w:tabs>
            <w:rPr>
              <w:color w:val="000000"/>
            </w:rPr>
          </w:pPr>
          <w:hyperlink w:anchor="_heading=h.46r0co2">
            <w:r>
              <w:rPr>
                <w:color w:val="000000"/>
              </w:rPr>
              <w:t>Figure 33 : Courbes du nombre d’usagers pour chaque classe de gravité selon le jour de la semaine pour les années 2019 à 2022</w:t>
            </w:r>
            <w:r>
              <w:rPr>
                <w:color w:val="000000"/>
              </w:rPr>
              <w:tab/>
              <w:t>33</w:t>
            </w:r>
          </w:hyperlink>
        </w:p>
        <w:p w14:paraId="531139A3" w14:textId="77777777" w:rsidR="00CA5F31" w:rsidRDefault="00000000">
          <w:pPr>
            <w:pBdr>
              <w:top w:val="nil"/>
              <w:left w:val="nil"/>
              <w:bottom w:val="nil"/>
              <w:right w:val="nil"/>
              <w:between w:val="nil"/>
            </w:pBdr>
            <w:tabs>
              <w:tab w:val="right" w:pos="9016"/>
            </w:tabs>
            <w:rPr>
              <w:color w:val="000000"/>
            </w:rPr>
          </w:pPr>
          <w:hyperlink w:anchor="_heading=h.2lwamvv">
            <w:r>
              <w:rPr>
                <w:color w:val="000000"/>
              </w:rPr>
              <w:t>Figure 34 : Tableaux de contingence pour la variable weekend (a) excluant le vendredi, (b) incluant le vendredi</w:t>
            </w:r>
            <w:r>
              <w:rPr>
                <w:color w:val="000000"/>
              </w:rPr>
              <w:tab/>
              <w:t>33</w:t>
            </w:r>
          </w:hyperlink>
        </w:p>
        <w:p w14:paraId="56DCF981" w14:textId="77777777" w:rsidR="00CA5F31" w:rsidRDefault="00000000">
          <w:pPr>
            <w:pBdr>
              <w:top w:val="nil"/>
              <w:left w:val="nil"/>
              <w:bottom w:val="nil"/>
              <w:right w:val="nil"/>
              <w:between w:val="nil"/>
            </w:pBdr>
            <w:tabs>
              <w:tab w:val="right" w:pos="9016"/>
            </w:tabs>
            <w:rPr>
              <w:color w:val="000000"/>
            </w:rPr>
          </w:pPr>
          <w:hyperlink w:anchor="_heading=h.111kx3o">
            <w:r>
              <w:rPr>
                <w:color w:val="000000"/>
              </w:rPr>
              <w:t>Figure 35 : pour les variables (a). week-end sans le vendredi, (b). weekend avec le vendredi, (c) jour_semaine</w:t>
            </w:r>
            <w:r>
              <w:rPr>
                <w:color w:val="000000"/>
              </w:rPr>
              <w:tab/>
              <w:t>34</w:t>
            </w:r>
          </w:hyperlink>
        </w:p>
        <w:p w14:paraId="765CBB27" w14:textId="77777777" w:rsidR="00CA5F31" w:rsidRDefault="00000000">
          <w:pPr>
            <w:pBdr>
              <w:top w:val="nil"/>
              <w:left w:val="nil"/>
              <w:bottom w:val="nil"/>
              <w:right w:val="nil"/>
              <w:between w:val="nil"/>
            </w:pBdr>
            <w:tabs>
              <w:tab w:val="right" w:pos="9016"/>
            </w:tabs>
            <w:rPr>
              <w:color w:val="000000"/>
            </w:rPr>
          </w:pPr>
          <w:hyperlink w:anchor="_heading=h.3l18frh">
            <w:r>
              <w:rPr>
                <w:color w:val="000000"/>
              </w:rPr>
              <w:t>Figure 36 : Répartition de la gravité pour la variable weekend</w:t>
            </w:r>
            <w:r>
              <w:rPr>
                <w:color w:val="000000"/>
              </w:rPr>
              <w:tab/>
              <w:t>34</w:t>
            </w:r>
          </w:hyperlink>
        </w:p>
        <w:p w14:paraId="5E84B995" w14:textId="77777777" w:rsidR="00CA5F31" w:rsidRDefault="00000000">
          <w:pPr>
            <w:pBdr>
              <w:top w:val="nil"/>
              <w:left w:val="nil"/>
              <w:bottom w:val="nil"/>
              <w:right w:val="nil"/>
              <w:between w:val="nil"/>
            </w:pBdr>
            <w:tabs>
              <w:tab w:val="right" w:pos="9016"/>
            </w:tabs>
            <w:rPr>
              <w:color w:val="000000"/>
            </w:rPr>
          </w:pPr>
          <w:hyperlink w:anchor="_heading=h.tyjcwt">
            <w:r>
              <w:rPr>
                <w:color w:val="000000"/>
              </w:rPr>
              <w:t>Figure 37 : Courbes du nombre d’usagers pour chaque classe de gravité selon l’heure pour les années 2019 à 2022</w:t>
            </w:r>
            <w:r>
              <w:rPr>
                <w:color w:val="000000"/>
              </w:rPr>
              <w:tab/>
              <w:t>35</w:t>
            </w:r>
          </w:hyperlink>
        </w:p>
        <w:p w14:paraId="24D0710E" w14:textId="77777777" w:rsidR="00CA5F31" w:rsidRDefault="00000000">
          <w:pPr>
            <w:pBdr>
              <w:top w:val="nil"/>
              <w:left w:val="nil"/>
              <w:bottom w:val="nil"/>
              <w:right w:val="nil"/>
              <w:between w:val="nil"/>
            </w:pBdr>
            <w:tabs>
              <w:tab w:val="right" w:pos="9016"/>
            </w:tabs>
            <w:rPr>
              <w:color w:val="000000"/>
            </w:rPr>
          </w:pPr>
          <w:hyperlink w:anchor="_heading=h.4k668n3">
            <w:r>
              <w:rPr>
                <w:color w:val="000000"/>
              </w:rPr>
              <w:t>Figure 38 : Carte de la localisation des accidents selon la gravité en France métropolitaine</w:t>
            </w:r>
            <w:r>
              <w:rPr>
                <w:color w:val="000000"/>
              </w:rPr>
              <w:tab/>
              <w:t>36</w:t>
            </w:r>
          </w:hyperlink>
        </w:p>
        <w:p w14:paraId="6B8DFD73" w14:textId="77777777" w:rsidR="00CA5F31" w:rsidRDefault="00000000">
          <w:pPr>
            <w:pBdr>
              <w:top w:val="nil"/>
              <w:left w:val="nil"/>
              <w:bottom w:val="nil"/>
              <w:right w:val="nil"/>
              <w:between w:val="nil"/>
            </w:pBdr>
            <w:tabs>
              <w:tab w:val="right" w:pos="9016"/>
            </w:tabs>
            <w:rPr>
              <w:color w:val="000000"/>
            </w:rPr>
          </w:pPr>
          <w:hyperlink w:anchor="_heading=h.2zbgiuw">
            <w:r>
              <w:rPr>
                <w:color w:val="000000"/>
              </w:rPr>
              <w:t>Figure 39 : Cartes (a) de la répartition des états de gravité des accidents par région, (b) des proportions de victimes décédées selon le département de France métropolitaine. La taille des camemberts est proportionnelle au nombre d’usagers impliqués dans les accidents de chaque région.</w:t>
            </w:r>
            <w:r>
              <w:rPr>
                <w:color w:val="000000"/>
              </w:rPr>
              <w:tab/>
              <w:t>37</w:t>
            </w:r>
          </w:hyperlink>
        </w:p>
        <w:p w14:paraId="41411D0A" w14:textId="77777777" w:rsidR="00CA5F31" w:rsidRDefault="00000000">
          <w:pPr>
            <w:pBdr>
              <w:top w:val="nil"/>
              <w:left w:val="nil"/>
              <w:bottom w:val="nil"/>
              <w:right w:val="nil"/>
              <w:between w:val="nil"/>
            </w:pBdr>
            <w:tabs>
              <w:tab w:val="right" w:pos="9016"/>
            </w:tabs>
            <w:rPr>
              <w:color w:val="000000"/>
            </w:rPr>
          </w:pPr>
          <w:hyperlink w:anchor="_heading=h.1egqt2p">
            <w:r>
              <w:rPr>
                <w:color w:val="000000"/>
              </w:rPr>
              <w:t>Figure 40 : Graphique de la répartition des modalités de la gravité en fonction de l’âge</w:t>
            </w:r>
            <w:r>
              <w:rPr>
                <w:color w:val="000000"/>
              </w:rPr>
              <w:tab/>
              <w:t>37</w:t>
            </w:r>
          </w:hyperlink>
        </w:p>
        <w:p w14:paraId="7A03D0A3" w14:textId="77777777" w:rsidR="00CA5F31" w:rsidRDefault="00000000">
          <w:pPr>
            <w:pBdr>
              <w:top w:val="nil"/>
              <w:left w:val="nil"/>
              <w:bottom w:val="nil"/>
              <w:right w:val="nil"/>
              <w:between w:val="nil"/>
            </w:pBdr>
            <w:tabs>
              <w:tab w:val="right" w:pos="9016"/>
            </w:tabs>
            <w:rPr>
              <w:color w:val="000000"/>
            </w:rPr>
          </w:pPr>
          <w:hyperlink w:anchor="_heading=h.3ygebqi">
            <w:r>
              <w:rPr>
                <w:color w:val="000000"/>
              </w:rPr>
              <w:t>Figure 41 : Graphique de la mortalité des accidents de la route selon le sexe. Le calcul des proportions se base sur 9556 hommes tués, contre 2645 femmes (soit une mortalité masculine 3 à 4 fois supérieure).</w:t>
            </w:r>
            <w:r>
              <w:rPr>
                <w:color w:val="000000"/>
              </w:rPr>
              <w:tab/>
              <w:t>38</w:t>
            </w:r>
          </w:hyperlink>
        </w:p>
        <w:p w14:paraId="7F67EC68" w14:textId="77777777" w:rsidR="00CA5F31" w:rsidRDefault="00000000">
          <w:pPr>
            <w:pBdr>
              <w:top w:val="nil"/>
              <w:left w:val="nil"/>
              <w:bottom w:val="nil"/>
              <w:right w:val="nil"/>
              <w:between w:val="nil"/>
            </w:pBdr>
            <w:tabs>
              <w:tab w:val="right" w:pos="9016"/>
            </w:tabs>
            <w:rPr>
              <w:color w:val="000000"/>
            </w:rPr>
          </w:pPr>
          <w:hyperlink w:anchor="_heading=h.2dlolyb">
            <w:r>
              <w:rPr>
                <w:color w:val="000000"/>
              </w:rPr>
              <w:t>Figure 42 : Proportions, par classes d’âge, des catégories de véhicules associées aux usagers décédés</w:t>
            </w:r>
            <w:r>
              <w:rPr>
                <w:color w:val="000000"/>
              </w:rPr>
              <w:tab/>
              <w:t>39</w:t>
            </w:r>
          </w:hyperlink>
        </w:p>
        <w:p w14:paraId="50E540E6" w14:textId="77777777" w:rsidR="00CA5F31" w:rsidRDefault="00000000">
          <w:pPr>
            <w:pBdr>
              <w:top w:val="nil"/>
              <w:left w:val="nil"/>
              <w:bottom w:val="nil"/>
              <w:right w:val="nil"/>
              <w:between w:val="nil"/>
            </w:pBdr>
            <w:tabs>
              <w:tab w:val="right" w:pos="9016"/>
            </w:tabs>
            <w:rPr>
              <w:color w:val="000000"/>
            </w:rPr>
          </w:pPr>
          <w:hyperlink w:anchor="_heading=h.sqyw64">
            <w:r>
              <w:rPr>
                <w:color w:val="000000"/>
              </w:rPr>
              <w:t>Figure 43 : Comparaison de la position de la personne accidentée selon le sexe</w:t>
            </w:r>
            <w:r>
              <w:rPr>
                <w:color w:val="000000"/>
              </w:rPr>
              <w:tab/>
              <w:t>39</w:t>
            </w:r>
          </w:hyperlink>
          <w:r>
            <w:fldChar w:fldCharType="end"/>
          </w:r>
        </w:p>
      </w:sdtContent>
    </w:sdt>
    <w:p w14:paraId="05F79FC9" w14:textId="77777777" w:rsidR="00CA5F31" w:rsidRDefault="00000000">
      <w:pPr>
        <w:pStyle w:val="Titre1"/>
        <w:rPr>
          <w:rFonts w:ascii="Arial" w:hAnsi="Arial"/>
          <w:sz w:val="22"/>
          <w:szCs w:val="22"/>
        </w:rPr>
      </w:pPr>
      <w:r>
        <w:br w:type="page"/>
      </w:r>
    </w:p>
    <w:p w14:paraId="07B98889" w14:textId="77777777" w:rsidR="00CA5F31" w:rsidRDefault="00000000">
      <w:pPr>
        <w:pStyle w:val="Titre1"/>
        <w:pBdr>
          <w:bottom w:val="single" w:sz="6" w:space="1" w:color="000000"/>
        </w:pBdr>
      </w:pPr>
      <w:bookmarkStart w:id="1" w:name="_heading=h.30j0zll" w:colFirst="0" w:colLast="0"/>
      <w:bookmarkEnd w:id="1"/>
      <w:r>
        <w:lastRenderedPageBreak/>
        <w:t>Introduction au projet</w:t>
      </w:r>
    </w:p>
    <w:p w14:paraId="73B7B12E" w14:textId="77777777" w:rsidR="00CA5F31" w:rsidRDefault="00000000">
      <w:pPr>
        <w:pStyle w:val="Titre2"/>
        <w:rPr>
          <w:b w:val="0"/>
        </w:rPr>
      </w:pPr>
      <w:bookmarkStart w:id="2" w:name="_heading=h.1fob9te" w:colFirst="0" w:colLast="0"/>
      <w:bookmarkEnd w:id="2"/>
      <w:r>
        <w:t>Contexte</w:t>
      </w:r>
    </w:p>
    <w:p w14:paraId="69152180" w14:textId="77777777" w:rsidR="00CA5F31" w:rsidRDefault="00CA5F31">
      <w:pPr>
        <w:jc w:val="left"/>
      </w:pPr>
    </w:p>
    <w:p w14:paraId="6AB32C00" w14:textId="77777777" w:rsidR="00CA5F31" w:rsidRDefault="00000000">
      <w:r>
        <w:t>La France dispose d’infrastructures routières particulièrement importantes avec environ 1,7 millions de kilomètres de routes en 2021 déclinées comme ceci (Routes de France 2023):</w:t>
      </w:r>
    </w:p>
    <w:p w14:paraId="76ABE98B" w14:textId="77777777" w:rsidR="00CA5F31" w:rsidRDefault="00CA5F31"/>
    <w:p w14:paraId="3C2B68C4" w14:textId="77777777" w:rsidR="00CA5F31" w:rsidRDefault="00000000">
      <w:pPr>
        <w:jc w:val="left"/>
      </w:pPr>
      <w:r>
        <w:rPr>
          <w:noProof/>
        </w:rPr>
        <w:drawing>
          <wp:inline distT="114300" distB="114300" distL="114300" distR="114300" wp14:anchorId="0DBEF5D7" wp14:editId="71E9E8FB">
            <wp:extent cx="5731200" cy="1930400"/>
            <wp:effectExtent l="0" t="0" r="0" b="0"/>
            <wp:docPr id="214585582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
                    <a:srcRect/>
                    <a:stretch>
                      <a:fillRect/>
                    </a:stretch>
                  </pic:blipFill>
                  <pic:spPr>
                    <a:xfrm>
                      <a:off x="0" y="0"/>
                      <a:ext cx="5731200" cy="1930400"/>
                    </a:xfrm>
                    <a:prstGeom prst="rect">
                      <a:avLst/>
                    </a:prstGeom>
                    <a:ln/>
                  </pic:spPr>
                </pic:pic>
              </a:graphicData>
            </a:graphic>
          </wp:inline>
        </w:drawing>
      </w:r>
    </w:p>
    <w:p w14:paraId="685EF700" w14:textId="77777777" w:rsidR="00CA5F31" w:rsidRDefault="00CA5F31">
      <w:pPr>
        <w:jc w:val="left"/>
      </w:pPr>
    </w:p>
    <w:p w14:paraId="1E36A600" w14:textId="77777777" w:rsidR="00CA5F31" w:rsidRDefault="00000000">
      <w:r>
        <w:t>Au 1er janvier 2023, sur ces routes circulait le parc automobile français suivant (Ministère de la transition écologique et de la cohésion des territoires 2024) :</w:t>
      </w:r>
    </w:p>
    <w:p w14:paraId="318B102A" w14:textId="77777777" w:rsidR="00CA5F31" w:rsidRDefault="00000000">
      <w:pPr>
        <w:numPr>
          <w:ilvl w:val="0"/>
          <w:numId w:val="8"/>
        </w:numPr>
        <w:pBdr>
          <w:top w:val="nil"/>
          <w:left w:val="nil"/>
          <w:bottom w:val="nil"/>
          <w:right w:val="nil"/>
          <w:between w:val="nil"/>
        </w:pBdr>
      </w:pPr>
      <w:r>
        <w:rPr>
          <w:color w:val="000000"/>
        </w:rPr>
        <w:t xml:space="preserve">38,9 millions de voitures particulières, </w:t>
      </w:r>
    </w:p>
    <w:p w14:paraId="3EF7DDA5" w14:textId="77777777" w:rsidR="00CA5F31" w:rsidRDefault="00000000">
      <w:pPr>
        <w:numPr>
          <w:ilvl w:val="0"/>
          <w:numId w:val="8"/>
        </w:numPr>
        <w:pBdr>
          <w:top w:val="nil"/>
          <w:left w:val="nil"/>
          <w:bottom w:val="nil"/>
          <w:right w:val="nil"/>
          <w:between w:val="nil"/>
        </w:pBdr>
      </w:pPr>
      <w:r>
        <w:rPr>
          <w:color w:val="000000"/>
        </w:rPr>
        <w:t xml:space="preserve">6,4 millions de véhicules utilitaires légers (VUL), </w:t>
      </w:r>
    </w:p>
    <w:p w14:paraId="45FEDA3C" w14:textId="77777777" w:rsidR="00CA5F31" w:rsidRDefault="00000000">
      <w:pPr>
        <w:numPr>
          <w:ilvl w:val="0"/>
          <w:numId w:val="8"/>
        </w:numPr>
        <w:pBdr>
          <w:top w:val="nil"/>
          <w:left w:val="nil"/>
          <w:bottom w:val="nil"/>
          <w:right w:val="nil"/>
          <w:between w:val="nil"/>
        </w:pBdr>
      </w:pPr>
      <w:r>
        <w:rPr>
          <w:color w:val="000000"/>
        </w:rPr>
        <w:t>620 000 poids lourds,</w:t>
      </w:r>
    </w:p>
    <w:p w14:paraId="5D06FAB9" w14:textId="77777777" w:rsidR="00CA5F31" w:rsidRDefault="00000000">
      <w:pPr>
        <w:numPr>
          <w:ilvl w:val="0"/>
          <w:numId w:val="8"/>
        </w:numPr>
        <w:pBdr>
          <w:top w:val="nil"/>
          <w:left w:val="nil"/>
          <w:bottom w:val="nil"/>
          <w:right w:val="nil"/>
          <w:between w:val="nil"/>
        </w:pBdr>
      </w:pPr>
      <w:r>
        <w:rPr>
          <w:color w:val="000000"/>
        </w:rPr>
        <w:t xml:space="preserve">94 000 autobus et autocars. </w:t>
      </w:r>
    </w:p>
    <w:p w14:paraId="6FCD7D9F" w14:textId="77777777" w:rsidR="00CA5F31" w:rsidRDefault="00CA5F31"/>
    <w:p w14:paraId="3959249D" w14:textId="77777777" w:rsidR="00CA5F31" w:rsidRDefault="00000000">
      <w:r>
        <w:t>Les Français n’utilisent pas uniquement ces types de véhicules pour leurs déplacements. En effet, les moyens de transport utilisés par les Français pour les déplacements quotidiens en 2023 sont (</w:t>
      </w:r>
      <w:proofErr w:type="spellStart"/>
      <w:r>
        <w:t>Statista</w:t>
      </w:r>
      <w:proofErr w:type="spellEnd"/>
      <w:r>
        <w:t xml:space="preserve"> </w:t>
      </w:r>
      <w:proofErr w:type="spellStart"/>
      <w:r>
        <w:t>Research</w:t>
      </w:r>
      <w:proofErr w:type="spellEnd"/>
      <w:r>
        <w:t xml:space="preserve"> </w:t>
      </w:r>
      <w:proofErr w:type="spellStart"/>
      <w:r>
        <w:t>Department</w:t>
      </w:r>
      <w:proofErr w:type="spellEnd"/>
      <w:r>
        <w:t xml:space="preserve"> 2024) :</w:t>
      </w:r>
    </w:p>
    <w:p w14:paraId="2BDE6B6F" w14:textId="77777777" w:rsidR="00CA5F31" w:rsidRDefault="00000000">
      <w:pPr>
        <w:jc w:val="left"/>
      </w:pPr>
      <w:r>
        <w:rPr>
          <w:noProof/>
        </w:rPr>
        <w:drawing>
          <wp:inline distT="0" distB="0" distL="0" distR="0" wp14:anchorId="359BE802" wp14:editId="3920741C">
            <wp:extent cx="4992525" cy="3192776"/>
            <wp:effectExtent l="0" t="0" r="0" b="0"/>
            <wp:docPr id="2145855826" name="image30.png" descr="Une image contenant texte, capture d’écran, nombre,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30.png" descr="Une image contenant texte, capture d’écran, nombre, logiciel&#10;&#10;Description générée automatiquement"/>
                    <pic:cNvPicPr preferRelativeResize="0"/>
                  </pic:nvPicPr>
                  <pic:blipFill>
                    <a:blip r:embed="rId9"/>
                    <a:srcRect/>
                    <a:stretch>
                      <a:fillRect/>
                    </a:stretch>
                  </pic:blipFill>
                  <pic:spPr>
                    <a:xfrm>
                      <a:off x="0" y="0"/>
                      <a:ext cx="4992525" cy="3192776"/>
                    </a:xfrm>
                    <a:prstGeom prst="rect">
                      <a:avLst/>
                    </a:prstGeom>
                    <a:ln/>
                  </pic:spPr>
                </pic:pic>
              </a:graphicData>
            </a:graphic>
          </wp:inline>
        </w:drawing>
      </w:r>
    </w:p>
    <w:p w14:paraId="0ECC5758" w14:textId="77777777" w:rsidR="00CA5F31" w:rsidRDefault="00CA5F31">
      <w:pPr>
        <w:jc w:val="left"/>
      </w:pPr>
    </w:p>
    <w:p w14:paraId="503F9286" w14:textId="77777777" w:rsidR="00CA5F31" w:rsidRDefault="00CA5F31">
      <w:pPr>
        <w:jc w:val="left"/>
      </w:pPr>
    </w:p>
    <w:p w14:paraId="31E50A6E" w14:textId="77777777" w:rsidR="00CA5F31" w:rsidRDefault="00000000">
      <w:pPr>
        <w:rPr>
          <w:color w:val="000000"/>
        </w:rPr>
      </w:pPr>
      <w:r>
        <w:lastRenderedPageBreak/>
        <w:t xml:space="preserve">Malheureusement, chaque année, de nombreux accidents de la route se produisent. D’ailleurs, le bilan 2023 provisoire de la sécurité </w:t>
      </w:r>
      <w:r>
        <w:rPr>
          <w:color w:val="000000"/>
        </w:rPr>
        <w:t xml:space="preserve">routière </w:t>
      </w:r>
      <w:r>
        <w:t xml:space="preserve">est le suivant (Observatoire national </w:t>
      </w:r>
      <w:proofErr w:type="spellStart"/>
      <w:r>
        <w:t>intermininistériel</w:t>
      </w:r>
      <w:proofErr w:type="spellEnd"/>
      <w:r>
        <w:t xml:space="preserve"> de la sécurité routière 2024)</w:t>
      </w:r>
      <w:r>
        <w:rPr>
          <w:color w:val="000000"/>
        </w:rPr>
        <w:t> :</w:t>
      </w:r>
    </w:p>
    <w:p w14:paraId="3ACDD914" w14:textId="77777777" w:rsidR="00CA5F31" w:rsidRDefault="00000000">
      <w:pPr>
        <w:numPr>
          <w:ilvl w:val="0"/>
          <w:numId w:val="11"/>
        </w:numPr>
        <w:pBdr>
          <w:top w:val="nil"/>
          <w:left w:val="nil"/>
          <w:bottom w:val="nil"/>
          <w:right w:val="nil"/>
          <w:between w:val="nil"/>
        </w:pBdr>
        <w:rPr>
          <w:rFonts w:ascii="Montserrat" w:eastAsia="Montserrat" w:hAnsi="Montserrat" w:cs="Montserrat"/>
          <w:color w:val="000000"/>
        </w:rPr>
      </w:pPr>
      <w:r>
        <w:rPr>
          <w:b/>
          <w:color w:val="000000"/>
        </w:rPr>
        <w:t>3 402 personnes sont décédées</w:t>
      </w:r>
      <w:r>
        <w:rPr>
          <w:color w:val="000000"/>
        </w:rPr>
        <w:t xml:space="preserve"> en 2023 sur les routes de France métropolitaine ou d’outre-mer (estimation ONISR au 22/01/2024),</w:t>
      </w:r>
    </w:p>
    <w:p w14:paraId="060DBA2C" w14:textId="77777777" w:rsidR="00CA5F31" w:rsidRDefault="00000000">
      <w:pPr>
        <w:numPr>
          <w:ilvl w:val="0"/>
          <w:numId w:val="11"/>
        </w:numPr>
        <w:pBdr>
          <w:top w:val="nil"/>
          <w:left w:val="nil"/>
          <w:bottom w:val="nil"/>
          <w:right w:val="nil"/>
          <w:between w:val="nil"/>
        </w:pBdr>
        <w:rPr>
          <w:rFonts w:ascii="Montserrat" w:eastAsia="Montserrat" w:hAnsi="Montserrat" w:cs="Montserrat"/>
          <w:b/>
          <w:color w:val="000000"/>
        </w:rPr>
      </w:pPr>
      <w:r>
        <w:rPr>
          <w:b/>
          <w:color w:val="000000"/>
        </w:rPr>
        <w:t>232 000 personnes ont été blessée</w:t>
      </w:r>
      <w:r>
        <w:rPr>
          <w:color w:val="000000"/>
        </w:rPr>
        <w:t>s en 2023 sur les routes de France métropolitaine, dont</w:t>
      </w:r>
      <w:r>
        <w:rPr>
          <w:b/>
          <w:color w:val="000000"/>
        </w:rPr>
        <w:t xml:space="preserve"> 16 000 gravement</w:t>
      </w:r>
      <w:r>
        <w:rPr>
          <w:color w:val="000000"/>
        </w:rPr>
        <w:t>, d’après la méthode d’estimation ONISR-Université Gustave Eiffel (Registre du Rhône).</w:t>
      </w:r>
    </w:p>
    <w:p w14:paraId="57ABDEA8" w14:textId="77777777" w:rsidR="00CA5F31" w:rsidRDefault="00CA5F31">
      <w:pPr>
        <w:rPr>
          <w:rFonts w:ascii="Montserrat" w:eastAsia="Montserrat" w:hAnsi="Montserrat" w:cs="Montserrat"/>
          <w:b/>
          <w:color w:val="000000"/>
        </w:rPr>
      </w:pPr>
    </w:p>
    <w:p w14:paraId="7789C777" w14:textId="77777777" w:rsidR="00CA5F31" w:rsidRDefault="00000000">
      <w:pPr>
        <w:rPr>
          <w:rFonts w:ascii="Montserrat" w:eastAsia="Montserrat" w:hAnsi="Montserrat" w:cs="Montserrat"/>
        </w:rPr>
      </w:pPr>
      <w:r>
        <w:t>En regardant plus précisément le nombre de personnes tuées selon le mode de transport utilisé, on voit une évolution du nombre de morts qui a diminué depuis 1968 pour stagner depuis 2013 (hors année 2020 impactée par le covid). De plus, on se rend compte que la mortalité est différente selon le mode de transport (CEREMA 2024)</w:t>
      </w:r>
      <w:r>
        <w:rPr>
          <w:rFonts w:ascii="Montserrat" w:eastAsia="Montserrat" w:hAnsi="Montserrat" w:cs="Montserrat"/>
        </w:rPr>
        <w:t>:</w:t>
      </w:r>
    </w:p>
    <w:p w14:paraId="7BB62AC5" w14:textId="77777777" w:rsidR="00CA5F31" w:rsidRDefault="00000000">
      <w:pPr>
        <w:jc w:val="center"/>
        <w:rPr>
          <w:rFonts w:ascii="Montserrat" w:eastAsia="Montserrat" w:hAnsi="Montserrat" w:cs="Montserrat"/>
          <w:color w:val="000000"/>
        </w:rPr>
      </w:pPr>
      <w:r>
        <w:rPr>
          <w:rFonts w:ascii="Montserrat" w:eastAsia="Montserrat" w:hAnsi="Montserrat" w:cs="Montserrat"/>
          <w:noProof/>
          <w:color w:val="000000"/>
        </w:rPr>
        <w:drawing>
          <wp:inline distT="0" distB="0" distL="0" distR="0" wp14:anchorId="2D1338C7" wp14:editId="557605A1">
            <wp:extent cx="5731510" cy="2135505"/>
            <wp:effectExtent l="0" t="0" r="0" b="0"/>
            <wp:docPr id="2145855825" name="image27.png" descr="Une image contenant Tracé, ligne, diagramme, capture d’écran&#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27.png" descr="Une image contenant Tracé, ligne, diagramme, capture d’écran&#10;&#10;Description générée automatiquement"/>
                    <pic:cNvPicPr preferRelativeResize="0"/>
                  </pic:nvPicPr>
                  <pic:blipFill>
                    <a:blip r:embed="rId10"/>
                    <a:srcRect/>
                    <a:stretch>
                      <a:fillRect/>
                    </a:stretch>
                  </pic:blipFill>
                  <pic:spPr>
                    <a:xfrm>
                      <a:off x="0" y="0"/>
                      <a:ext cx="5731510" cy="2135505"/>
                    </a:xfrm>
                    <a:prstGeom prst="rect">
                      <a:avLst/>
                    </a:prstGeom>
                    <a:ln/>
                  </pic:spPr>
                </pic:pic>
              </a:graphicData>
            </a:graphic>
          </wp:inline>
        </w:drawing>
      </w:r>
    </w:p>
    <w:p w14:paraId="1693C23A" w14:textId="77777777" w:rsidR="00CA5F31" w:rsidRDefault="00CA5F31">
      <w:pPr>
        <w:jc w:val="left"/>
        <w:rPr>
          <w:rFonts w:ascii="Montserrat" w:eastAsia="Montserrat" w:hAnsi="Montserrat" w:cs="Montserrat"/>
          <w:color w:val="000000"/>
        </w:rPr>
      </w:pPr>
    </w:p>
    <w:p w14:paraId="3D8EEBE2" w14:textId="77777777" w:rsidR="00CA5F31" w:rsidRDefault="00000000">
      <w:pPr>
        <w:pStyle w:val="Titre2"/>
      </w:pPr>
      <w:bookmarkStart w:id="3" w:name="_heading=h.2s8eyo1" w:colFirst="0" w:colLast="0"/>
      <w:bookmarkEnd w:id="3"/>
      <w:r>
        <w:t>Objectifs</w:t>
      </w:r>
    </w:p>
    <w:p w14:paraId="2EFC1B83" w14:textId="77777777" w:rsidR="00CA5F31" w:rsidRDefault="00000000">
      <w:r>
        <w:t xml:space="preserve">Le projet a pour but de </w:t>
      </w:r>
      <w:r>
        <w:rPr>
          <w:b/>
        </w:rPr>
        <w:t>prédire la gravité des accidents routiers en France</w:t>
      </w:r>
      <w:r>
        <w:t xml:space="preserve"> d’après des données historiques.</w:t>
      </w:r>
    </w:p>
    <w:p w14:paraId="18B84556" w14:textId="77777777" w:rsidR="00CA5F31" w:rsidRDefault="00CA5F31"/>
    <w:p w14:paraId="7048B86D" w14:textId="77777777" w:rsidR="00CA5F31" w:rsidRDefault="00000000">
      <w:pPr>
        <w:spacing w:after="240"/>
      </w:pPr>
      <w:r>
        <w:t xml:space="preserve">Plus spécifiquement, l’objectif ici sera de </w:t>
      </w:r>
      <w:r>
        <w:rPr>
          <w:b/>
          <w:u w:val="single"/>
        </w:rPr>
        <w:t>prédire la catégorie de gravité de l’accident</w:t>
      </w:r>
      <w:r>
        <w:t xml:space="preserve"> (indemne, blessé léger, blessé hospitalisé, décès) pour chaque usager entré dans la base de données, en fonction de caractéristiques individuelles (âge, sexe, utilisation d’équipements de sécurité, place dans le véhicule…), des caractéristiques de son mode de transport (voiture, 2-roues motorisé, vélo, transport en commun…), des caractéristiques du lieu de l’accident (type de voie, intersection, double-sens…), et de caractéristiques contextuelles (date, heure, luminosité, météo…).</w:t>
      </w:r>
    </w:p>
    <w:p w14:paraId="30D812AD" w14:textId="77777777" w:rsidR="00CA5F31" w:rsidRDefault="00000000">
      <w:r>
        <w:t xml:space="preserve">Dans un deuxième temps, </w:t>
      </w:r>
      <w:r>
        <w:rPr>
          <w:b/>
          <w:u w:val="single"/>
        </w:rPr>
        <w:t>le poids de chaque facteur dans la classification sera étudié</w:t>
      </w:r>
      <w:r>
        <w:t xml:space="preserve">, afin de classer les facteurs par ordre d’importance : qu’est-ce qui fait qu’une personne va être plus sévèrement atteinte lors d’un accident routier ? Cette étape </w:t>
      </w:r>
      <w:r>
        <w:rPr>
          <w:i/>
        </w:rPr>
        <w:t>d’interprétabilité</w:t>
      </w:r>
      <w:r>
        <w:t xml:space="preserve"> du modèle permettra de dégager les principaux axes d’amélioration de la sécurité routière afin de réduire l’accidentalité à différents niveaux :</w:t>
      </w:r>
    </w:p>
    <w:p w14:paraId="6C515208" w14:textId="77777777" w:rsidR="00CA5F31" w:rsidRDefault="00CA5F31"/>
    <w:p w14:paraId="06C4FF49" w14:textId="77777777" w:rsidR="00CA5F31" w:rsidRDefault="00000000">
      <w:pPr>
        <w:numPr>
          <w:ilvl w:val="0"/>
          <w:numId w:val="3"/>
        </w:numPr>
        <w:pBdr>
          <w:top w:val="nil"/>
          <w:left w:val="nil"/>
          <w:bottom w:val="nil"/>
          <w:right w:val="nil"/>
          <w:between w:val="nil"/>
        </w:pBdr>
        <w:rPr>
          <w:color w:val="000000"/>
        </w:rPr>
      </w:pPr>
      <w:r>
        <w:rPr>
          <w:color w:val="000000"/>
        </w:rPr>
        <w:t>Matériel : équipement de sécurité, type de véhicule…</w:t>
      </w:r>
    </w:p>
    <w:p w14:paraId="4E824918" w14:textId="77777777" w:rsidR="00CA5F31" w:rsidRDefault="00000000">
      <w:pPr>
        <w:numPr>
          <w:ilvl w:val="0"/>
          <w:numId w:val="3"/>
        </w:numPr>
        <w:pBdr>
          <w:top w:val="nil"/>
          <w:left w:val="nil"/>
          <w:bottom w:val="nil"/>
          <w:right w:val="nil"/>
          <w:between w:val="nil"/>
        </w:pBdr>
        <w:rPr>
          <w:color w:val="000000"/>
        </w:rPr>
      </w:pPr>
      <w:r>
        <w:rPr>
          <w:color w:val="000000"/>
        </w:rPr>
        <w:t>Humain : genre, âge, mode de déplacement…</w:t>
      </w:r>
    </w:p>
    <w:p w14:paraId="773AF2AF" w14:textId="77777777" w:rsidR="00CA5F31" w:rsidRDefault="00000000">
      <w:pPr>
        <w:numPr>
          <w:ilvl w:val="0"/>
          <w:numId w:val="3"/>
        </w:numPr>
        <w:pBdr>
          <w:top w:val="nil"/>
          <w:left w:val="nil"/>
          <w:bottom w:val="nil"/>
          <w:right w:val="nil"/>
          <w:between w:val="nil"/>
        </w:pBdr>
        <w:rPr>
          <w:color w:val="000000"/>
        </w:rPr>
      </w:pPr>
      <w:r>
        <w:rPr>
          <w:color w:val="000000"/>
        </w:rPr>
        <w:t>Localisation : type de route, intersection, urbain ou non…</w:t>
      </w:r>
    </w:p>
    <w:p w14:paraId="2B7D2307" w14:textId="77777777" w:rsidR="00CA5F31" w:rsidRDefault="00000000">
      <w:pPr>
        <w:numPr>
          <w:ilvl w:val="0"/>
          <w:numId w:val="3"/>
        </w:numPr>
        <w:pBdr>
          <w:top w:val="nil"/>
          <w:left w:val="nil"/>
          <w:bottom w:val="nil"/>
          <w:right w:val="nil"/>
          <w:between w:val="nil"/>
        </w:pBdr>
        <w:rPr>
          <w:color w:val="000000"/>
        </w:rPr>
      </w:pPr>
      <w:r>
        <w:rPr>
          <w:color w:val="000000"/>
        </w:rPr>
        <w:t>Conditions atmosphériques : météo, luminosité…</w:t>
      </w:r>
    </w:p>
    <w:p w14:paraId="7AB59C54" w14:textId="77777777" w:rsidR="00CA5F31" w:rsidRDefault="00CA5F31"/>
    <w:p w14:paraId="243B4C16" w14:textId="77777777" w:rsidR="00CA5F31" w:rsidRDefault="00000000">
      <w:pPr>
        <w:spacing w:after="240"/>
      </w:pPr>
      <w:r>
        <w:t xml:space="preserve">Une troisième partie, si le temps le permet, pourrait être de </w:t>
      </w:r>
      <w:r>
        <w:rPr>
          <w:b/>
          <w:u w:val="single"/>
        </w:rPr>
        <w:t>simuler, à partir du modèle, la gravité des accidents si l’on améliorait certains des facteurs identifiés</w:t>
      </w:r>
      <w:r>
        <w:t xml:space="preserve"> : par exemple, s’il ressort que les équipements de sécurité jouent un rôle important, de combien aurions-nous pu réduire le nombre de morts en 2022 si toutes les voitures étaient équipées d’airbag ?</w:t>
      </w:r>
    </w:p>
    <w:p w14:paraId="11E2AE5A" w14:textId="77777777" w:rsidR="00CA5F31" w:rsidRDefault="00CA5F31"/>
    <w:p w14:paraId="40477BAD" w14:textId="77777777" w:rsidR="00CA5F31" w:rsidRDefault="00000000">
      <w:r>
        <w:t xml:space="preserve">L’étude de ce projet est réalisée par l’équipe suivante : </w:t>
      </w:r>
    </w:p>
    <w:p w14:paraId="1160728B" w14:textId="77777777" w:rsidR="00CA5F31" w:rsidRDefault="00000000">
      <w:pPr>
        <w:numPr>
          <w:ilvl w:val="0"/>
          <w:numId w:val="13"/>
        </w:numPr>
      </w:pPr>
      <w:r>
        <w:rPr>
          <w:b/>
        </w:rPr>
        <w:t xml:space="preserve">Camille </w:t>
      </w:r>
      <w:proofErr w:type="spellStart"/>
      <w:r>
        <w:rPr>
          <w:b/>
        </w:rPr>
        <w:t>Pelat</w:t>
      </w:r>
      <w:proofErr w:type="spellEnd"/>
      <w:r>
        <w:rPr>
          <w:b/>
        </w:rPr>
        <w:t xml:space="preserve">  :</w:t>
      </w:r>
      <w:r>
        <w:t xml:space="preserve"> statisticienne chez Santé publique France, j’ai plus souvent affaire à des </w:t>
      </w:r>
      <w:proofErr w:type="spellStart"/>
      <w:r>
        <w:t>outcomes</w:t>
      </w:r>
      <w:proofErr w:type="spellEnd"/>
      <w:r>
        <w:t xml:space="preserve"> binaires (malade / non malade), parfois multinomiaux (allaitement exclusif / mixte / non), et plus souvent dans une visée explicative que prédictive. Le rééquilibrage du jeu de données, la sélection des variables par cross-validation et le test de performance sur un jeu de test sont des étapes que je trouve intéressantes à aborder dans ce projet. L’étape d’interprétabilité me paraît aussi importante pour faire le lien entre prédiction et explication.</w:t>
      </w:r>
    </w:p>
    <w:p w14:paraId="3C16F80B" w14:textId="77777777" w:rsidR="00CA5F31" w:rsidRDefault="00000000">
      <w:pPr>
        <w:numPr>
          <w:ilvl w:val="0"/>
          <w:numId w:val="13"/>
        </w:numPr>
        <w:rPr>
          <w:b/>
        </w:rPr>
      </w:pPr>
      <w:r>
        <w:rPr>
          <w:b/>
        </w:rPr>
        <w:t xml:space="preserve">Matthieu Claudel : </w:t>
      </w:r>
      <w:r>
        <w:t>ingénieur d’études en maintenance chez SNCF Matériel, j’ai participé dans mon précédent poste à un projet de prédiction basé sur le computer vision mais jamais sur des données numériques ou catégorielles. Ce projet représente pour moi une opportunité de compléter de nouvelles compétences.</w:t>
      </w:r>
    </w:p>
    <w:p w14:paraId="583684A7" w14:textId="77777777" w:rsidR="00CA5F31" w:rsidRDefault="00000000">
      <w:pPr>
        <w:numPr>
          <w:ilvl w:val="0"/>
          <w:numId w:val="13"/>
        </w:numPr>
        <w:rPr>
          <w:b/>
        </w:rPr>
      </w:pPr>
      <w:r>
        <w:rPr>
          <w:b/>
        </w:rPr>
        <w:t xml:space="preserve">Nadège Reboul : </w:t>
      </w:r>
      <w:r>
        <w:t xml:space="preserve">enseignant-chercheur dans le domaine du génie civil, actuellement en disponibilité pour reconversion, j’ai travaillé par le passé sur des données quantitatives, issues de mesures expérimentales, et utilisé des méthodes de clustering sous R et/ou </w:t>
      </w:r>
      <w:proofErr w:type="spellStart"/>
      <w:r>
        <w:t>matlab</w:t>
      </w:r>
      <w:proofErr w:type="spellEnd"/>
      <w:r>
        <w:t xml:space="preserve">. Le travail avec Python, sur des données fortement catégorielles, avec une finalité de classification supervisée est donc une première expérience pour moi.  </w:t>
      </w:r>
    </w:p>
    <w:p w14:paraId="170ADDE4" w14:textId="329C4E79" w:rsidR="00CA5F31" w:rsidRDefault="00000000">
      <w:pPr>
        <w:numPr>
          <w:ilvl w:val="0"/>
          <w:numId w:val="13"/>
        </w:numPr>
      </w:pPr>
      <w:r>
        <w:rPr>
          <w:b/>
        </w:rPr>
        <w:t>Vanessa Ibert :</w:t>
      </w:r>
      <w:r>
        <w:t xml:space="preserve"> </w:t>
      </w:r>
      <w:r w:rsidR="005515B6" w:rsidRPr="00AB2EC5">
        <w:t>docteur</w:t>
      </w:r>
      <w:r w:rsidR="005515B6">
        <w:t xml:space="preserve"> </w:t>
      </w:r>
      <w:r>
        <w:t>en chimie organique et professeur des écoles en reconversion professionnelle. En dehors de la formation, je n’ai pas encore eu l’occasion de traiter de telles problématiques.</w:t>
      </w:r>
    </w:p>
    <w:p w14:paraId="16EF2EE0" w14:textId="77777777" w:rsidR="00CA5F31" w:rsidRDefault="00CA5F31"/>
    <w:p w14:paraId="70E5FFF1" w14:textId="77777777" w:rsidR="00CA5F31" w:rsidRDefault="00000000">
      <w:r>
        <w:t xml:space="preserve">Des recherches dans la littérature montrent des projets similaires. Nous avons sélectionné trois d’entre eux : </w:t>
      </w:r>
    </w:p>
    <w:p w14:paraId="4298C613" w14:textId="77777777" w:rsidR="00CA5F31" w:rsidRDefault="00000000">
      <w:pPr>
        <w:numPr>
          <w:ilvl w:val="0"/>
          <w:numId w:val="12"/>
        </w:numPr>
      </w:pPr>
      <w:r>
        <w:t>La première étude est un article paru dans la revue de l’IA (</w:t>
      </w:r>
      <w:proofErr w:type="spellStart"/>
      <w:r>
        <w:t>Talbi</w:t>
      </w:r>
      <w:proofErr w:type="spellEnd"/>
      <w:r>
        <w:t xml:space="preserve"> 2020). Dans cet article, le nettoyage du jeu de données est très rapide (suppression de colonnes) sans faire de regroupement de modalités (hormis les variables ‘</w:t>
      </w:r>
      <w:proofErr w:type="spellStart"/>
      <w:r>
        <w:t>lat</w:t>
      </w:r>
      <w:proofErr w:type="spellEnd"/>
      <w:r>
        <w:t>’ et ‘long’). Il est à noter le travail de regroupement des latitudes et des longitudes en 15 modalités en utilisant la méthode des K-</w:t>
      </w:r>
      <w:proofErr w:type="spellStart"/>
      <w:r>
        <w:t>Means</w:t>
      </w:r>
      <w:proofErr w:type="spellEnd"/>
      <w:r>
        <w:t xml:space="preserve">. Pour la modélisation, il compare les algorithmes de </w:t>
      </w:r>
      <w:proofErr w:type="spellStart"/>
      <w:r>
        <w:t>Random</w:t>
      </w:r>
      <w:proofErr w:type="spellEnd"/>
      <w:r>
        <w:t xml:space="preserve"> Forest et de </w:t>
      </w:r>
      <w:proofErr w:type="spellStart"/>
      <w:r>
        <w:t>XGBoost</w:t>
      </w:r>
      <w:proofErr w:type="spellEnd"/>
      <w:r>
        <w:t xml:space="preserve"> avec de meilleurs résultats avec </w:t>
      </w:r>
      <w:proofErr w:type="spellStart"/>
      <w:r>
        <w:t>XGBoost</w:t>
      </w:r>
      <w:proofErr w:type="spellEnd"/>
      <w:r>
        <w:t>. En perspectives d’améliorations, il propose l’optimisation des hyperparamètres et le rééquilibrage des catégories de la variable cible.</w:t>
      </w:r>
    </w:p>
    <w:p w14:paraId="79F3949A" w14:textId="77777777" w:rsidR="00CA5F31" w:rsidRDefault="00CA5F31">
      <w:pPr>
        <w:ind w:left="720"/>
      </w:pPr>
    </w:p>
    <w:p w14:paraId="1098BFA6" w14:textId="77777777" w:rsidR="00CA5F31" w:rsidRDefault="00000000">
      <w:pPr>
        <w:numPr>
          <w:ilvl w:val="0"/>
          <w:numId w:val="12"/>
        </w:numPr>
      </w:pPr>
      <w:r>
        <w:t xml:space="preserve">La seconde proposition est un repo GitHub (Maxime 2019). Ce repos traite plus en profondeur le nettoyage des données : suppression de colonnes et remplacement des valeurs manquantes (généralement par la modalité la plus fréquente). En revanche, la variable cible est remaniée pour obtenir une variable cible binaire (regroupement des modalités 1 et 4 pour devenir ‘Light </w:t>
      </w:r>
      <w:proofErr w:type="spellStart"/>
      <w:r>
        <w:t>Injury</w:t>
      </w:r>
      <w:proofErr w:type="spellEnd"/>
      <w:r>
        <w:t>’, regroupement des modalités 2 et 3 pour devenir ‘</w:t>
      </w:r>
      <w:proofErr w:type="spellStart"/>
      <w:r>
        <w:t>Serious</w:t>
      </w:r>
      <w:proofErr w:type="spellEnd"/>
      <w:r>
        <w:t xml:space="preserve"> </w:t>
      </w:r>
      <w:proofErr w:type="spellStart"/>
      <w:r>
        <w:t>Injury</w:t>
      </w:r>
      <w:proofErr w:type="spellEnd"/>
      <w:r>
        <w:t xml:space="preserve"> and </w:t>
      </w:r>
      <w:proofErr w:type="spellStart"/>
      <w:r>
        <w:t>Death</w:t>
      </w:r>
      <w:proofErr w:type="spellEnd"/>
      <w:r>
        <w:t xml:space="preserve">’). Pour la modélisation, l’algorithme </w:t>
      </w:r>
      <w:proofErr w:type="spellStart"/>
      <w:r>
        <w:t>Random</w:t>
      </w:r>
      <w:proofErr w:type="spellEnd"/>
      <w:r>
        <w:t xml:space="preserve"> Forest est utilisé dans un premier temps. Puis les variables les plus importantes sont sélectionnées pour refaire un entraînement avec uniquement ces variables. Enfin, une optimisation des hyperparamètres est effectuée.</w:t>
      </w:r>
    </w:p>
    <w:p w14:paraId="4EFD05C4" w14:textId="77777777" w:rsidR="00CA5F31" w:rsidRDefault="00CA5F31">
      <w:pPr>
        <w:ind w:left="720"/>
      </w:pPr>
    </w:p>
    <w:p w14:paraId="5BD30E76" w14:textId="77777777" w:rsidR="00CA5F31" w:rsidRDefault="00000000">
      <w:pPr>
        <w:numPr>
          <w:ilvl w:val="0"/>
          <w:numId w:val="12"/>
        </w:numPr>
      </w:pPr>
      <w:r>
        <w:lastRenderedPageBreak/>
        <w:t xml:space="preserve">Le troisième est un article </w:t>
      </w:r>
      <w:hyperlink r:id="rId11">
        <w:r>
          <w:t>néo-zélandais, (Ahmed, et al. 2023)</w:t>
        </w:r>
      </w:hyperlink>
      <w:r>
        <w:t>, dont les données et l’objectif sont très proches des nôtres. Leur objectif est de prédire la gravité d’un accident (et pas d’un usager accidenté, à la différence de notre projet) en 4 classes : accident sans blessé, avec blessé léger, avec blessé sévère, avec tué. Leur analyse contient une étape de rééquilibrage du jeu de données, des méthodes d’ensemble (</w:t>
      </w:r>
      <w:proofErr w:type="spellStart"/>
      <w:r>
        <w:t>XGBoost</w:t>
      </w:r>
      <w:proofErr w:type="spellEnd"/>
      <w:r>
        <w:t xml:space="preserve"> notamment), une étape d’interprétabilité et de sélection des variables les plus contributives, et un </w:t>
      </w:r>
      <w:proofErr w:type="spellStart"/>
      <w:r>
        <w:t>ré-entraînement</w:t>
      </w:r>
      <w:proofErr w:type="spellEnd"/>
      <w:r>
        <w:t xml:space="preserve"> du modèle sur ce sous-ensemble de variables.</w:t>
      </w:r>
    </w:p>
    <w:p w14:paraId="4ADEB20A" w14:textId="77777777" w:rsidR="00CA5F31" w:rsidRDefault="00CA5F31"/>
    <w:p w14:paraId="5C60F60F" w14:textId="77777777" w:rsidR="00CA5F31" w:rsidRDefault="00CA5F31">
      <w:pPr>
        <w:jc w:val="left"/>
      </w:pPr>
    </w:p>
    <w:p w14:paraId="0ECC81C8" w14:textId="77777777" w:rsidR="00CA5F31" w:rsidRDefault="00000000">
      <w:pPr>
        <w:jc w:val="left"/>
      </w:pPr>
      <w:r>
        <w:br w:type="page"/>
      </w:r>
    </w:p>
    <w:p w14:paraId="569B9173" w14:textId="77777777" w:rsidR="00CA5F31" w:rsidRDefault="00CA5F31">
      <w:pPr>
        <w:jc w:val="left"/>
      </w:pPr>
    </w:p>
    <w:p w14:paraId="2927C0AC" w14:textId="77777777" w:rsidR="00CA5F31" w:rsidRDefault="00000000">
      <w:pPr>
        <w:pStyle w:val="Titre1"/>
        <w:pBdr>
          <w:bottom w:val="single" w:sz="6" w:space="1" w:color="000000"/>
        </w:pBdr>
      </w:pPr>
      <w:bookmarkStart w:id="4" w:name="_heading=h.17dp8vu" w:colFirst="0" w:colLast="0"/>
      <w:bookmarkEnd w:id="4"/>
      <w:r>
        <w:t>Compréhension et manipulation des données</w:t>
      </w:r>
    </w:p>
    <w:p w14:paraId="75173C6E" w14:textId="77777777" w:rsidR="00CA5F31" w:rsidRDefault="00000000">
      <w:pPr>
        <w:pStyle w:val="Titre2"/>
      </w:pPr>
      <w:bookmarkStart w:id="5" w:name="_heading=h.3rdcrjn" w:colFirst="0" w:colLast="0"/>
      <w:bookmarkEnd w:id="5"/>
      <w:r>
        <w:t>Cadre</w:t>
      </w:r>
    </w:p>
    <w:p w14:paraId="17763FC6" w14:textId="77777777" w:rsidR="00CA5F31" w:rsidRDefault="00CA5F31">
      <w:pPr>
        <w:jc w:val="left"/>
      </w:pPr>
    </w:p>
    <w:p w14:paraId="2E79537E" w14:textId="77777777" w:rsidR="00CA5F31" w:rsidRDefault="00000000">
      <w:r>
        <w:t>Afin de réaliser le projet, nous avions la possibilité d’utiliser des jeux de données publiques des deux sites suivants :</w:t>
      </w:r>
    </w:p>
    <w:p w14:paraId="7F84C3F7" w14:textId="77777777" w:rsidR="00CA5F31" w:rsidRDefault="00000000">
      <w:pPr>
        <w:numPr>
          <w:ilvl w:val="0"/>
          <w:numId w:val="2"/>
        </w:numPr>
      </w:pPr>
      <w:r>
        <w:rPr>
          <w:color w:val="1155CC"/>
          <w:u w:val="single"/>
        </w:rPr>
        <w:t xml:space="preserve">Bases de données annuelles des accidents corporels de la circulation routière - Années de 2005 à 2021 - data.gouv.fr </w:t>
      </w:r>
      <w:r>
        <w:rPr>
          <w:color w:val="1155CC"/>
        </w:rPr>
        <w:t>(</w:t>
      </w:r>
      <w:proofErr w:type="gramStart"/>
      <w:r>
        <w:rPr>
          <w:color w:val="1155CC"/>
        </w:rPr>
        <w:t>Ministère de l'Intérieur</w:t>
      </w:r>
      <w:proofErr w:type="gramEnd"/>
      <w:r>
        <w:rPr>
          <w:color w:val="1155CC"/>
        </w:rPr>
        <w:t xml:space="preserve"> et des Outre-Mer 2013, màj 2023)</w:t>
      </w:r>
    </w:p>
    <w:p w14:paraId="235EC79A" w14:textId="77777777" w:rsidR="00CA5F31" w:rsidRDefault="00000000">
      <w:pPr>
        <w:numPr>
          <w:ilvl w:val="0"/>
          <w:numId w:val="2"/>
        </w:numPr>
        <w:rPr>
          <w:b/>
        </w:rPr>
      </w:pPr>
      <w:hyperlink r:id="rId12">
        <w:r>
          <w:rPr>
            <w:color w:val="1155CC"/>
            <w:u w:val="single"/>
          </w:rPr>
          <w:t xml:space="preserve">https://www.kaggle.com/ahmedlahlou/accidents-in-france-from-2005-to-2016 </w:t>
        </w:r>
      </w:hyperlink>
      <w:r>
        <w:rPr>
          <w:color w:val="1155CC"/>
          <w:u w:val="single"/>
        </w:rPr>
        <w:t xml:space="preserve"> </w:t>
      </w:r>
      <w:r>
        <w:rPr>
          <w:color w:val="1155CC"/>
        </w:rPr>
        <w:t>(Lahlou Mimi 2018)</w:t>
      </w:r>
    </w:p>
    <w:p w14:paraId="061C35F1" w14:textId="77777777" w:rsidR="00CA5F31" w:rsidRDefault="00CA5F31">
      <w:pPr>
        <w:rPr>
          <w:rFonts w:ascii="Montserrat" w:eastAsia="Montserrat" w:hAnsi="Montserrat" w:cs="Montserrat"/>
          <w:color w:val="1155CC"/>
          <w:u w:val="single"/>
        </w:rPr>
      </w:pPr>
    </w:p>
    <w:p w14:paraId="034E0D9C" w14:textId="77777777" w:rsidR="00CA5F31" w:rsidRDefault="00000000">
      <w:r>
        <w:rPr>
          <w:color w:val="000000"/>
        </w:rPr>
        <w:t xml:space="preserve">Après étude des données du site </w:t>
      </w:r>
      <w:proofErr w:type="spellStart"/>
      <w:r>
        <w:rPr>
          <w:color w:val="000000"/>
        </w:rPr>
        <w:t>Kaggle</w:t>
      </w:r>
      <w:proofErr w:type="spellEnd"/>
      <w:r>
        <w:rPr>
          <w:color w:val="000000"/>
        </w:rPr>
        <w:t xml:space="preserve">, nous nous sommes rendu compte qu’elles étaient issues du site du gouvernement et ne concernaient que les années 2005 à 2016. Nous avons donc opté pour </w:t>
      </w:r>
      <w:r>
        <w:rPr>
          <w:b/>
          <w:color w:val="000000"/>
        </w:rPr>
        <w:t>l’utilisation des données gouvernementales</w:t>
      </w:r>
      <w:r>
        <w:rPr>
          <w:color w:val="000000"/>
        </w:rPr>
        <w:t xml:space="preserve">. </w:t>
      </w:r>
      <w:r>
        <w:t xml:space="preserve">Cette base de données recense </w:t>
      </w:r>
      <w:r>
        <w:rPr>
          <w:b/>
        </w:rPr>
        <w:t xml:space="preserve">l’ensemble des accidents corporels survenus en France entre </w:t>
      </w:r>
      <w:r>
        <w:rPr>
          <w:b/>
          <w:color w:val="000000"/>
        </w:rPr>
        <w:t xml:space="preserve">2005 </w:t>
      </w:r>
      <w:r>
        <w:rPr>
          <w:b/>
        </w:rPr>
        <w:t>et 2022</w:t>
      </w:r>
      <w:r>
        <w:t xml:space="preserve">. </w:t>
      </w:r>
    </w:p>
    <w:p w14:paraId="646CCFD8" w14:textId="77777777" w:rsidR="00CA5F31" w:rsidRDefault="00CA5F31"/>
    <w:p w14:paraId="3D6E77D3" w14:textId="77777777" w:rsidR="00CA5F31" w:rsidRDefault="00000000">
      <w:pPr>
        <w:rPr>
          <w:color w:val="000000"/>
        </w:rPr>
      </w:pPr>
      <w:r>
        <w:t>Est considéré comme accident corporel, « </w:t>
      </w:r>
      <w:r>
        <w:rPr>
          <w:b/>
        </w:rPr>
        <w:t>tout accident survenu sur une voie ouverte à la circulation publique, impliquant au moins un véhicule et ayant fait au moins une victime ayant nécessité des soins</w:t>
      </w:r>
      <w:r>
        <w:t xml:space="preserve"> ». Lorsqu’un tel accident survient, les forces de l’ordre interviennent sur place et remplissent des Bulletins d’Analyse des Accidents Corporels (BAAC) administrés par l’Observatoire National Interministériel de la Sécurité Routière (ONISR). Ce sont les éléments recensés dans ces BAAC, et donc </w:t>
      </w:r>
      <w:r>
        <w:rPr>
          <w:b/>
        </w:rPr>
        <w:t xml:space="preserve">potentiellement sujets à des erreurs de saisie ou des défauts de saisie </w:t>
      </w:r>
      <w:r>
        <w:t>(les forces de l’ordre ne sont pas toujours informées lorsque l’accident n’est pas mortel)</w:t>
      </w:r>
      <w:r>
        <w:rPr>
          <w:b/>
        </w:rPr>
        <w:t xml:space="preserve">, </w:t>
      </w:r>
      <w:r>
        <w:t xml:space="preserve">qui constituent notre base de données. </w:t>
      </w:r>
    </w:p>
    <w:p w14:paraId="51F7A8C7" w14:textId="77777777" w:rsidR="00CA5F31" w:rsidRDefault="00CA5F31"/>
    <w:p w14:paraId="2512ACF1" w14:textId="77777777" w:rsidR="00CA5F31" w:rsidRDefault="00000000">
      <w:r>
        <w:rPr>
          <w:b/>
        </w:rPr>
        <w:t>Certaines informations qui pourraient nuire à la vie privée des usagers</w:t>
      </w:r>
      <w:r>
        <w:t xml:space="preserve"> concernés (conduite sous l’emprise d’alcool ou de drogue, défaut de permis de conduire…) </w:t>
      </w:r>
      <w:r>
        <w:rPr>
          <w:b/>
        </w:rPr>
        <w:t>ont été éliminées</w:t>
      </w:r>
      <w:r>
        <w:t xml:space="preserve"> avant la diffusion de cette base de données au grand public. </w:t>
      </w:r>
      <w:r>
        <w:rPr>
          <w:b/>
        </w:rPr>
        <w:t>Il est probable que ces différents facteurs exercent une influence non négligeable sur l’accidentalité routière et cela devra être conservé à l’esprit à la lecture des conclusions du présent rapport</w:t>
      </w:r>
      <w:r>
        <w:t xml:space="preserve">. </w:t>
      </w:r>
    </w:p>
    <w:p w14:paraId="58815A70" w14:textId="77777777" w:rsidR="00CA5F31" w:rsidRDefault="00CA5F31"/>
    <w:p w14:paraId="75776010" w14:textId="77777777" w:rsidR="00CA5F31" w:rsidRDefault="00000000">
      <w:pPr>
        <w:rPr>
          <w:b/>
        </w:rPr>
        <w:sectPr w:rsidR="00CA5F31" w:rsidSect="00E52315">
          <w:headerReference w:type="default" r:id="rId13"/>
          <w:footerReference w:type="default" r:id="rId14"/>
          <w:headerReference w:type="first" r:id="rId15"/>
          <w:footerReference w:type="first" r:id="rId16"/>
          <w:pgSz w:w="11906" w:h="16838"/>
          <w:pgMar w:top="850" w:right="1440" w:bottom="1133" w:left="1440" w:header="0" w:footer="850" w:gutter="0"/>
          <w:pgNumType w:start="0"/>
          <w:cols w:space="720"/>
          <w:titlePg/>
        </w:sectPr>
      </w:pPr>
      <w:r>
        <w:t>Les bases de données sont annuelles et se composent chaque année de 4 fichiers au format .csv : «Caractéristiques - Lieux - Véhicules - Usagers ». La Figure 1 présente l’ensemble des variables contenues dans ces fichiers.  Il est intéressant de noter que les fichiers Caractéristiques, Lieux et Véhicules pourront être fusionnés grâce à l’identifiant de l’accident (</w:t>
      </w:r>
      <w:proofErr w:type="spellStart"/>
      <w:r>
        <w:t>Num_Acc</w:t>
      </w:r>
      <w:proofErr w:type="spellEnd"/>
      <w:r>
        <w:t>), tandis que le fichier Usagers pourra être relié aux autres par l’intermédiaire du fichier Véhicules puisqu’ils ont en commun les identifiants du véhicule (</w:t>
      </w:r>
      <w:proofErr w:type="spellStart"/>
      <w:r>
        <w:t>id_vehicule</w:t>
      </w:r>
      <w:proofErr w:type="spellEnd"/>
      <w:r>
        <w:t xml:space="preserve"> et </w:t>
      </w:r>
      <w:proofErr w:type="spellStart"/>
      <w:r>
        <w:t>num_veh</w:t>
      </w:r>
      <w:proofErr w:type="spellEnd"/>
      <w:r>
        <w:t xml:space="preserve">). </w:t>
      </w:r>
      <w:r>
        <w:rPr>
          <w:b/>
        </w:rPr>
        <w:t xml:space="preserve">Pour chaque usager, il est donc possible d’avoir accès à l’ensemble de ces variables. </w:t>
      </w:r>
    </w:p>
    <w:p w14:paraId="7FAD3CCC" w14:textId="77777777" w:rsidR="00CA5F31" w:rsidRDefault="00CA5F31">
      <w:pPr>
        <w:rPr>
          <w:rFonts w:ascii="Montserrat" w:eastAsia="Montserrat" w:hAnsi="Montserrat" w:cs="Montserrat"/>
          <w:b/>
        </w:rPr>
      </w:pPr>
    </w:p>
    <w:p w14:paraId="34024908" w14:textId="77777777" w:rsidR="00CA5F31" w:rsidRDefault="00000000">
      <w:pPr>
        <w:keepNext/>
      </w:pPr>
      <w:r>
        <w:rPr>
          <w:rFonts w:ascii="Montserrat" w:eastAsia="Montserrat" w:hAnsi="Montserrat" w:cs="Montserrat"/>
          <w:noProof/>
        </w:rPr>
        <w:drawing>
          <wp:inline distT="0" distB="0" distL="0" distR="0" wp14:anchorId="2BC2DB70" wp14:editId="6D692B61">
            <wp:extent cx="8502684" cy="5072624"/>
            <wp:effectExtent l="0" t="0" r="0" b="0"/>
            <wp:docPr id="214585582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7"/>
                    <a:srcRect/>
                    <a:stretch>
                      <a:fillRect/>
                    </a:stretch>
                  </pic:blipFill>
                  <pic:spPr>
                    <a:xfrm>
                      <a:off x="0" y="0"/>
                      <a:ext cx="8502684" cy="5072624"/>
                    </a:xfrm>
                    <a:prstGeom prst="rect">
                      <a:avLst/>
                    </a:prstGeom>
                    <a:ln/>
                  </pic:spPr>
                </pic:pic>
              </a:graphicData>
            </a:graphic>
          </wp:inline>
        </w:drawing>
      </w:r>
    </w:p>
    <w:p w14:paraId="56B89989" w14:textId="77777777" w:rsidR="00CA5F31" w:rsidRDefault="00000000">
      <w:pPr>
        <w:pBdr>
          <w:top w:val="nil"/>
          <w:left w:val="nil"/>
          <w:bottom w:val="nil"/>
          <w:right w:val="nil"/>
          <w:between w:val="nil"/>
        </w:pBdr>
        <w:spacing w:after="200" w:line="240" w:lineRule="auto"/>
        <w:rPr>
          <w:color w:val="1F497D"/>
          <w:sz w:val="18"/>
          <w:szCs w:val="18"/>
        </w:rPr>
        <w:sectPr w:rsidR="00CA5F31" w:rsidSect="00E52315">
          <w:pgSz w:w="16838" w:h="11906" w:orient="landscape"/>
          <w:pgMar w:top="1440" w:right="850" w:bottom="1440" w:left="1133" w:header="0" w:footer="850" w:gutter="0"/>
          <w:cols w:space="720"/>
        </w:sectPr>
      </w:pPr>
      <w:bookmarkStart w:id="6" w:name="_heading=h.26in1rg" w:colFirst="0" w:colLast="0"/>
      <w:bookmarkEnd w:id="6"/>
      <w:r>
        <w:rPr>
          <w:i/>
          <w:color w:val="1F497D"/>
          <w:sz w:val="18"/>
          <w:szCs w:val="18"/>
        </w:rPr>
        <w:t xml:space="preserve">Figure 1 : Liste des variables présentes dans les bases de données mises à disposition du grand public </w:t>
      </w:r>
    </w:p>
    <w:p w14:paraId="02E7109D" w14:textId="77777777" w:rsidR="00CA5F31" w:rsidRDefault="00000000">
      <w:r>
        <w:lastRenderedPageBreak/>
        <w:t xml:space="preserve">La fusion de l’ensemble des fichiers crée un jeu de données de plus de 2 millions de lignes. Une première étude du nombre d’accidents et de tués par an (Figure 2) montre une diminution du nombre de 2005 à 2013, puis une stabilisation du nombre d’accidents à environ 130000 par an et du nombre de tués à environ 3500 par an (en dehors de l’année 2020 correspondant à l’année du confinement). </w:t>
      </w:r>
    </w:p>
    <w:tbl>
      <w:tblPr>
        <w:tblStyle w:val="af6"/>
        <w:tblW w:w="9026" w:type="dxa"/>
        <w:tblInd w:w="0" w:type="dxa"/>
        <w:tblLayout w:type="fixed"/>
        <w:tblLook w:val="0400" w:firstRow="0" w:lastRow="0" w:firstColumn="0" w:lastColumn="0" w:noHBand="0" w:noVBand="1"/>
      </w:tblPr>
      <w:tblGrid>
        <w:gridCol w:w="4560"/>
        <w:gridCol w:w="4466"/>
      </w:tblGrid>
      <w:tr w:rsidR="00CA5F31" w14:paraId="57181681" w14:textId="77777777">
        <w:tc>
          <w:tcPr>
            <w:tcW w:w="4560" w:type="dxa"/>
          </w:tcPr>
          <w:p w14:paraId="75750377" w14:textId="77777777" w:rsidR="00CA5F31" w:rsidRDefault="00000000">
            <w:pPr>
              <w:keepNext/>
            </w:pPr>
            <w:r>
              <w:rPr>
                <w:noProof/>
              </w:rPr>
              <w:drawing>
                <wp:inline distT="0" distB="0" distL="0" distR="0" wp14:anchorId="76B22451" wp14:editId="2B282FD6">
                  <wp:extent cx="2775600" cy="1454400"/>
                  <wp:effectExtent l="0" t="0" r="0" b="0"/>
                  <wp:docPr id="214585582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
                          <a:srcRect/>
                          <a:stretch>
                            <a:fillRect/>
                          </a:stretch>
                        </pic:blipFill>
                        <pic:spPr>
                          <a:xfrm>
                            <a:off x="0" y="0"/>
                            <a:ext cx="2775600" cy="1454400"/>
                          </a:xfrm>
                          <a:prstGeom prst="rect">
                            <a:avLst/>
                          </a:prstGeom>
                          <a:ln/>
                        </pic:spPr>
                      </pic:pic>
                    </a:graphicData>
                  </a:graphic>
                </wp:inline>
              </w:drawing>
            </w:r>
          </w:p>
          <w:p w14:paraId="2512E16C" w14:textId="77777777" w:rsidR="00CA5F31" w:rsidRDefault="00000000">
            <w:pPr>
              <w:jc w:val="center"/>
            </w:pPr>
            <w:r>
              <w:t>(a)</w:t>
            </w:r>
          </w:p>
        </w:tc>
        <w:tc>
          <w:tcPr>
            <w:tcW w:w="4466" w:type="dxa"/>
          </w:tcPr>
          <w:p w14:paraId="605EB9EF" w14:textId="77777777" w:rsidR="00CA5F31" w:rsidRDefault="00000000">
            <w:pPr>
              <w:keepNext/>
            </w:pPr>
            <w:r>
              <w:rPr>
                <w:noProof/>
              </w:rPr>
              <w:drawing>
                <wp:inline distT="0" distB="0" distL="0" distR="0" wp14:anchorId="3FBFFAAF" wp14:editId="4300F287">
                  <wp:extent cx="2721600" cy="1461600"/>
                  <wp:effectExtent l="0" t="0" r="0" b="0"/>
                  <wp:docPr id="214585583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9"/>
                          <a:srcRect/>
                          <a:stretch>
                            <a:fillRect/>
                          </a:stretch>
                        </pic:blipFill>
                        <pic:spPr>
                          <a:xfrm>
                            <a:off x="0" y="0"/>
                            <a:ext cx="2721600" cy="1461600"/>
                          </a:xfrm>
                          <a:prstGeom prst="rect">
                            <a:avLst/>
                          </a:prstGeom>
                          <a:ln/>
                        </pic:spPr>
                      </pic:pic>
                    </a:graphicData>
                  </a:graphic>
                </wp:inline>
              </w:drawing>
            </w:r>
          </w:p>
          <w:p w14:paraId="2D0FED87" w14:textId="77777777" w:rsidR="00CA5F31" w:rsidRDefault="00000000">
            <w:pPr>
              <w:keepNext/>
              <w:jc w:val="center"/>
            </w:pPr>
            <w:r>
              <w:t>(b)</w:t>
            </w:r>
          </w:p>
        </w:tc>
      </w:tr>
    </w:tbl>
    <w:p w14:paraId="5224311F" w14:textId="77777777" w:rsidR="00CA5F31" w:rsidRDefault="00000000">
      <w:pPr>
        <w:pBdr>
          <w:top w:val="nil"/>
          <w:left w:val="nil"/>
          <w:bottom w:val="nil"/>
          <w:right w:val="nil"/>
          <w:between w:val="nil"/>
        </w:pBdr>
        <w:spacing w:after="200" w:line="240" w:lineRule="auto"/>
        <w:rPr>
          <w:i/>
          <w:color w:val="1F497D"/>
          <w:sz w:val="18"/>
          <w:szCs w:val="18"/>
        </w:rPr>
      </w:pPr>
      <w:bookmarkStart w:id="7" w:name="_heading=h.lnxbz9" w:colFirst="0" w:colLast="0"/>
      <w:bookmarkEnd w:id="7"/>
      <w:r>
        <w:rPr>
          <w:i/>
          <w:color w:val="1F497D"/>
          <w:sz w:val="18"/>
          <w:szCs w:val="18"/>
        </w:rPr>
        <w:t>Figure 2 (a). Nombre d'accidents par an, (b). Nombre de tués par an</w:t>
      </w:r>
    </w:p>
    <w:p w14:paraId="517D5F6E" w14:textId="77777777" w:rsidR="00CA5F31" w:rsidRDefault="00CA5F31"/>
    <w:p w14:paraId="51C2F1C0" w14:textId="77777777" w:rsidR="00CA5F31" w:rsidRDefault="00000000">
      <w:pPr>
        <w:rPr>
          <w:b/>
        </w:rPr>
      </w:pPr>
      <w:r>
        <w:t>A la suite de modifications du processus de saisie des forces de l’ordre, les données depuis l’année 2018 ne peuvent être comparées à celles des années précédentes. Et, depuis 2019, des territoires d’Outre-mer ont été ajoutés, de nouvelles variables ont été créées (</w:t>
      </w:r>
      <w:proofErr w:type="spellStart"/>
      <w:r>
        <w:t>vma</w:t>
      </w:r>
      <w:proofErr w:type="spellEnd"/>
      <w:r>
        <w:t xml:space="preserve">, </w:t>
      </w:r>
      <w:proofErr w:type="spellStart"/>
      <w:r>
        <w:t>motor</w:t>
      </w:r>
      <w:proofErr w:type="spellEnd"/>
      <w:r>
        <w:t xml:space="preserve">, secu1, secu2, secu3 et </w:t>
      </w:r>
      <w:proofErr w:type="spellStart"/>
      <w:r>
        <w:t>id_vehicules</w:t>
      </w:r>
      <w:proofErr w:type="spellEnd"/>
      <w:r>
        <w:t>), alors que d’autres ont été supprimées (</w:t>
      </w:r>
      <w:proofErr w:type="spellStart"/>
      <w:r>
        <w:t>gps</w:t>
      </w:r>
      <w:proofErr w:type="spellEnd"/>
      <w:r>
        <w:t xml:space="preserve"> et </w:t>
      </w:r>
      <w:proofErr w:type="spellStart"/>
      <w:r>
        <w:t>secu</w:t>
      </w:r>
      <w:proofErr w:type="spellEnd"/>
      <w:r>
        <w:t xml:space="preserve">). En conséquence, nous avons fait le choix de </w:t>
      </w:r>
      <w:r>
        <w:rPr>
          <w:b/>
        </w:rPr>
        <w:t>réduire notre analyse sur la période 2019 à 2022</w:t>
      </w:r>
      <w:r>
        <w:t xml:space="preserve">. La fusion de l’ensemble des fichiers sur cette période permet d’obtenir </w:t>
      </w:r>
      <w:r>
        <w:rPr>
          <w:b/>
        </w:rPr>
        <w:t>un jeu de données de 494 182 lignes avec 55 variables.</w:t>
      </w:r>
    </w:p>
    <w:p w14:paraId="3EC13714" w14:textId="77777777" w:rsidR="00CA5F31" w:rsidRDefault="00CA5F31">
      <w:pPr>
        <w:rPr>
          <w:b/>
        </w:rPr>
      </w:pPr>
    </w:p>
    <w:p w14:paraId="156ADC6D" w14:textId="77777777" w:rsidR="00CA5F31" w:rsidRDefault="00000000">
      <w:pPr>
        <w:pStyle w:val="Titre2"/>
      </w:pPr>
      <w:bookmarkStart w:id="8" w:name="_heading=h.35nkun2" w:colFirst="0" w:colLast="0"/>
      <w:bookmarkEnd w:id="8"/>
      <w:r>
        <w:t>Pertinence</w:t>
      </w:r>
    </w:p>
    <w:p w14:paraId="3F96F320" w14:textId="77777777" w:rsidR="00CA5F31" w:rsidRDefault="00CA5F31">
      <w:pPr>
        <w:rPr>
          <w:b/>
        </w:rPr>
      </w:pPr>
    </w:p>
    <w:p w14:paraId="1CF9EEF0" w14:textId="77777777" w:rsidR="00CA5F31" w:rsidRDefault="00000000">
      <w:r>
        <w:t xml:space="preserve">Parmi ces variables, compte-tenu de la problématique de notre projet, la </w:t>
      </w:r>
      <w:r>
        <w:rPr>
          <w:b/>
        </w:rPr>
        <w:t>gravité de blessure de l’usager (</w:t>
      </w:r>
      <w:proofErr w:type="spellStart"/>
      <w:r>
        <w:rPr>
          <w:b/>
        </w:rPr>
        <w:t>grav</w:t>
      </w:r>
      <w:proofErr w:type="spellEnd"/>
      <w:r>
        <w:rPr>
          <w:b/>
        </w:rPr>
        <w:t>)</w:t>
      </w:r>
      <w:r>
        <w:t xml:space="preserve"> retient particulièrement notre attention. Chaque usager peut être considéré comme :</w:t>
      </w:r>
    </w:p>
    <w:p w14:paraId="3B503EA3" w14:textId="77777777" w:rsidR="00CA5F31" w:rsidRDefault="00000000">
      <w:pPr>
        <w:numPr>
          <w:ilvl w:val="0"/>
          <w:numId w:val="14"/>
        </w:numPr>
        <w:pBdr>
          <w:top w:val="nil"/>
          <w:left w:val="nil"/>
          <w:bottom w:val="nil"/>
          <w:right w:val="nil"/>
          <w:between w:val="nil"/>
        </w:pBdr>
      </w:pPr>
      <w:r>
        <w:rPr>
          <w:color w:val="000000"/>
        </w:rPr>
        <w:t>tué s’il décède du fait de l’accident, sur le coup, ou dans les 30 jours qui suivent l’accident,</w:t>
      </w:r>
    </w:p>
    <w:p w14:paraId="107FB7B4" w14:textId="77777777" w:rsidR="00CA5F31" w:rsidRDefault="00000000">
      <w:pPr>
        <w:numPr>
          <w:ilvl w:val="0"/>
          <w:numId w:val="14"/>
        </w:numPr>
        <w:pBdr>
          <w:top w:val="nil"/>
          <w:left w:val="nil"/>
          <w:bottom w:val="nil"/>
          <w:right w:val="nil"/>
          <w:between w:val="nil"/>
        </w:pBdr>
      </w:pPr>
      <w:r>
        <w:rPr>
          <w:color w:val="000000"/>
        </w:rPr>
        <w:t xml:space="preserve">blessé hospitalisé, s’il est hospitalisé plus de 24 heures, </w:t>
      </w:r>
    </w:p>
    <w:p w14:paraId="0EB7289E" w14:textId="77777777" w:rsidR="00CA5F31" w:rsidRDefault="00000000">
      <w:pPr>
        <w:numPr>
          <w:ilvl w:val="0"/>
          <w:numId w:val="14"/>
        </w:numPr>
        <w:pBdr>
          <w:top w:val="nil"/>
          <w:left w:val="nil"/>
          <w:bottom w:val="nil"/>
          <w:right w:val="nil"/>
          <w:between w:val="nil"/>
        </w:pBdr>
      </w:pPr>
      <w:r>
        <w:rPr>
          <w:color w:val="000000"/>
        </w:rPr>
        <w:t xml:space="preserve">blessé léger, s’il a reçu des soins médicaux mais n’a pas été admis à l’hôpital plus de 24 heures, </w:t>
      </w:r>
    </w:p>
    <w:p w14:paraId="239E0007" w14:textId="77777777" w:rsidR="00CA5F31" w:rsidRDefault="00000000">
      <w:pPr>
        <w:numPr>
          <w:ilvl w:val="0"/>
          <w:numId w:val="14"/>
        </w:numPr>
        <w:pBdr>
          <w:top w:val="nil"/>
          <w:left w:val="nil"/>
          <w:bottom w:val="nil"/>
          <w:right w:val="nil"/>
          <w:between w:val="nil"/>
        </w:pBdr>
      </w:pPr>
      <w:r>
        <w:rPr>
          <w:color w:val="000000"/>
        </w:rPr>
        <w:t>ou indemne.</w:t>
      </w:r>
    </w:p>
    <w:p w14:paraId="7F73E315" w14:textId="77777777" w:rsidR="00CA5F31" w:rsidRDefault="00CA5F31">
      <w:pPr>
        <w:rPr>
          <w:b/>
        </w:rPr>
      </w:pPr>
    </w:p>
    <w:p w14:paraId="1BDB94F7" w14:textId="77777777" w:rsidR="00CA5F31" w:rsidRDefault="00000000">
      <w:pPr>
        <w:rPr>
          <w:b/>
        </w:rPr>
      </w:pPr>
      <w:r>
        <w:rPr>
          <w:b/>
        </w:rPr>
        <w:t xml:space="preserve">Cette variable, </w:t>
      </w:r>
      <w:proofErr w:type="spellStart"/>
      <w:r>
        <w:rPr>
          <w:b/>
        </w:rPr>
        <w:t>grav</w:t>
      </w:r>
      <w:proofErr w:type="spellEnd"/>
      <w:r>
        <w:rPr>
          <w:b/>
        </w:rPr>
        <w:t xml:space="preserve">, sera la variable cible de notre problème de prévision. Les 54 autres variables seront des variables explicatives. </w:t>
      </w:r>
    </w:p>
    <w:p w14:paraId="51EE96A1" w14:textId="77777777" w:rsidR="00CA5F31" w:rsidRDefault="00CA5F31">
      <w:pPr>
        <w:rPr>
          <w:b/>
        </w:rPr>
      </w:pPr>
    </w:p>
    <w:p w14:paraId="49158298" w14:textId="77777777" w:rsidR="00CA5F31" w:rsidRDefault="00000000">
      <w:r>
        <w:t>Afin de vérifier si le jeu de données n’est pas biaisé (surtout sur l’année 2020 à cause du confinement), nous vérifions si le pourcentage d’accidents selon la gravité est homogène chaque année (Figure 3).</w:t>
      </w:r>
    </w:p>
    <w:p w14:paraId="593FCE78" w14:textId="77777777" w:rsidR="00CA5F31" w:rsidRDefault="00CA5F31"/>
    <w:p w14:paraId="7FE0B5D8" w14:textId="77777777" w:rsidR="00CA5F31" w:rsidRDefault="00CA5F31"/>
    <w:p w14:paraId="6AAD2104" w14:textId="77777777" w:rsidR="00CA5F31" w:rsidRDefault="00CA5F31"/>
    <w:p w14:paraId="0ED898E8" w14:textId="77777777" w:rsidR="00CA5F31" w:rsidRDefault="00000000">
      <w:pPr>
        <w:keepNext/>
      </w:pPr>
      <w:r>
        <w:rPr>
          <w:noProof/>
        </w:rPr>
        <w:lastRenderedPageBreak/>
        <w:drawing>
          <wp:inline distT="114300" distB="114300" distL="114300" distR="114300" wp14:anchorId="1664EE8D" wp14:editId="392051F8">
            <wp:extent cx="5731200" cy="1612900"/>
            <wp:effectExtent l="0" t="0" r="0" b="0"/>
            <wp:docPr id="21458558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0"/>
                    <a:srcRect/>
                    <a:stretch>
                      <a:fillRect/>
                    </a:stretch>
                  </pic:blipFill>
                  <pic:spPr>
                    <a:xfrm>
                      <a:off x="0" y="0"/>
                      <a:ext cx="5731200" cy="1612900"/>
                    </a:xfrm>
                    <a:prstGeom prst="rect">
                      <a:avLst/>
                    </a:prstGeom>
                    <a:ln/>
                  </pic:spPr>
                </pic:pic>
              </a:graphicData>
            </a:graphic>
          </wp:inline>
        </w:drawing>
      </w:r>
    </w:p>
    <w:p w14:paraId="266EB8D3" w14:textId="77777777" w:rsidR="00CA5F31" w:rsidRDefault="00000000">
      <w:pPr>
        <w:pBdr>
          <w:top w:val="nil"/>
          <w:left w:val="nil"/>
          <w:bottom w:val="nil"/>
          <w:right w:val="nil"/>
          <w:between w:val="nil"/>
        </w:pBdr>
        <w:spacing w:after="200" w:line="240" w:lineRule="auto"/>
        <w:rPr>
          <w:i/>
          <w:color w:val="1F497D"/>
          <w:sz w:val="18"/>
          <w:szCs w:val="18"/>
        </w:rPr>
      </w:pPr>
      <w:bookmarkStart w:id="9" w:name="_heading=h.1ksv4uv" w:colFirst="0" w:colLast="0"/>
      <w:bookmarkEnd w:id="9"/>
      <w:r>
        <w:rPr>
          <w:i/>
          <w:color w:val="1F497D"/>
          <w:sz w:val="18"/>
          <w:szCs w:val="18"/>
        </w:rPr>
        <w:t>Figure 3 : Pourcentage d'accidents selon la modalité pour les années 2019 à 2022</w:t>
      </w:r>
    </w:p>
    <w:p w14:paraId="00B54781" w14:textId="77777777" w:rsidR="00CA5F31" w:rsidRDefault="00000000">
      <w:r>
        <w:t>Nous pouvons voir qu’il y a très peu de différence de proportion pour chaque modalité quelle que soit l’année. Donc nous pouvons garder le jeu de données sur les années 2019 à 2022 pour essayer de prédire la gravité des accidents routiers en France.</w:t>
      </w:r>
    </w:p>
    <w:p w14:paraId="4584D2F7" w14:textId="77777777" w:rsidR="00CA5F31" w:rsidRDefault="00CA5F31">
      <w:pPr>
        <w:jc w:val="left"/>
      </w:pPr>
    </w:p>
    <w:p w14:paraId="139E22EE" w14:textId="77777777" w:rsidR="00CA5F31" w:rsidRPr="00696999" w:rsidRDefault="00000000">
      <w:pPr>
        <w:pStyle w:val="Titre2"/>
        <w:rPr>
          <w:lang w:val="en-US"/>
        </w:rPr>
      </w:pPr>
      <w:bookmarkStart w:id="10" w:name="_heading=h.44sinio" w:colFirst="0" w:colLast="0"/>
      <w:bookmarkEnd w:id="10"/>
      <w:r w:rsidRPr="00696999">
        <w:rPr>
          <w:lang w:val="en-US"/>
        </w:rPr>
        <w:t>Pre-processing et feature engineering</w:t>
      </w:r>
    </w:p>
    <w:p w14:paraId="34AEB132" w14:textId="77777777" w:rsidR="00CA5F31" w:rsidRPr="00696999" w:rsidRDefault="00CA5F31">
      <w:pPr>
        <w:jc w:val="left"/>
        <w:rPr>
          <w:rFonts w:ascii="Montserrat" w:eastAsia="Montserrat" w:hAnsi="Montserrat" w:cs="Montserrat"/>
          <w:b/>
          <w:color w:val="5930F2"/>
          <w:lang w:val="en-US"/>
        </w:rPr>
      </w:pPr>
    </w:p>
    <w:p w14:paraId="2CD08F80" w14:textId="77777777" w:rsidR="00CA5F31" w:rsidRPr="00696999" w:rsidRDefault="00000000">
      <w:pPr>
        <w:pStyle w:val="Titre"/>
        <w:jc w:val="left"/>
        <w:rPr>
          <w:b/>
          <w:sz w:val="24"/>
          <w:szCs w:val="24"/>
          <w:u w:val="single"/>
          <w:lang w:val="en-US"/>
        </w:rPr>
      </w:pPr>
      <w:bookmarkStart w:id="11" w:name="_heading=h.83fsjxjzlv8z" w:colFirst="0" w:colLast="0"/>
      <w:bookmarkEnd w:id="11"/>
      <w:r w:rsidRPr="00696999">
        <w:rPr>
          <w:b/>
          <w:sz w:val="24"/>
          <w:szCs w:val="24"/>
          <w:u w:val="single"/>
          <w:lang w:val="en-US"/>
        </w:rPr>
        <w:t>Démarche globale</w:t>
      </w:r>
    </w:p>
    <w:p w14:paraId="581DEE27" w14:textId="77777777" w:rsidR="00CA5F31" w:rsidRDefault="00000000">
      <w:r>
        <w:t>Le jeu de données résultant de la fusion des fichiers .csv usagers, véhicules, lieux et caractéristiques 2019 à 2022 contenait 55 variables dont une variable cible, 4 variables “identifiants” (‘</w:t>
      </w:r>
      <w:proofErr w:type="spellStart"/>
      <w:r>
        <w:t>Num_Acc</w:t>
      </w:r>
      <w:proofErr w:type="spellEnd"/>
      <w:r>
        <w:t>’, '</w:t>
      </w:r>
      <w:proofErr w:type="spellStart"/>
      <w:r>
        <w:t>id_vehicule</w:t>
      </w:r>
      <w:proofErr w:type="spellEnd"/>
      <w:r>
        <w:t>', 'num_</w:t>
      </w:r>
      <w:proofErr w:type="spellStart"/>
      <w:r>
        <w:t>veh</w:t>
      </w:r>
      <w:proofErr w:type="spellEnd"/>
      <w:r>
        <w:t>','</w:t>
      </w:r>
      <w:proofErr w:type="spellStart"/>
      <w:r>
        <w:t>id_usager</w:t>
      </w:r>
      <w:proofErr w:type="spellEnd"/>
      <w:r>
        <w:t xml:space="preserve">') et 50 variables potentiellement explicatives. </w:t>
      </w:r>
    </w:p>
    <w:p w14:paraId="0F46210B" w14:textId="77777777" w:rsidR="00CA5F31" w:rsidRDefault="00CA5F31"/>
    <w:p w14:paraId="106E526E" w14:textId="77777777" w:rsidR="00CA5F31" w:rsidRDefault="00000000">
      <w:r>
        <w:t xml:space="preserve">Nous avons d’abord supprimé </w:t>
      </w:r>
      <w:r>
        <w:rPr>
          <w:b/>
          <w:u w:val="single"/>
        </w:rPr>
        <w:t>164 doublons</w:t>
      </w:r>
      <w:r>
        <w:t xml:space="preserve"> (lignes exactement identiques).</w:t>
      </w:r>
    </w:p>
    <w:p w14:paraId="735CF89C" w14:textId="77777777" w:rsidR="00CA5F31" w:rsidRDefault="00CA5F31">
      <w:pPr>
        <w:rPr>
          <w:highlight w:val="yellow"/>
        </w:rPr>
      </w:pPr>
    </w:p>
    <w:p w14:paraId="50BA70C8" w14:textId="77777777" w:rsidR="00CA5F31" w:rsidRDefault="00000000">
      <w:r>
        <w:t xml:space="preserve">Puis nous avons regardé le pourcentage de valeurs manquantes dans chaque variable. Parmi nos 55 variables, </w:t>
      </w:r>
      <w:r>
        <w:rPr>
          <w:b/>
          <w:u w:val="single"/>
        </w:rPr>
        <w:t>14 avaient plus de 8% de valeurs manquantes</w:t>
      </w:r>
      <w:r>
        <w:t xml:space="preserve"> (Figure 4). Il s’agissait majoritairement de : </w:t>
      </w:r>
    </w:p>
    <w:p w14:paraId="1B858917" w14:textId="77777777" w:rsidR="00CA5F31" w:rsidRDefault="00000000">
      <w:pPr>
        <w:numPr>
          <w:ilvl w:val="0"/>
          <w:numId w:val="19"/>
        </w:numPr>
        <w:pBdr>
          <w:top w:val="nil"/>
          <w:left w:val="nil"/>
          <w:bottom w:val="nil"/>
          <w:right w:val="nil"/>
          <w:between w:val="nil"/>
        </w:pBdr>
      </w:pPr>
      <w:r>
        <w:rPr>
          <w:color w:val="000000"/>
        </w:rPr>
        <w:t>variables</w:t>
      </w:r>
      <w:r>
        <w:rPr>
          <w:b/>
          <w:color w:val="000000"/>
        </w:rPr>
        <w:t xml:space="preserve"> “administratives”</w:t>
      </w:r>
      <w:r>
        <w:rPr>
          <w:color w:val="000000"/>
        </w:rPr>
        <w:t xml:space="preserve"> (ex. “v1 : Indice numérique du numéro de route, "</w:t>
      </w:r>
      <w:proofErr w:type="spellStart"/>
      <w:r>
        <w:rPr>
          <w:color w:val="000000"/>
        </w:rPr>
        <w:t>id_usager</w:t>
      </w:r>
      <w:proofErr w:type="spellEnd"/>
      <w:r>
        <w:rPr>
          <w:color w:val="000000"/>
        </w:rPr>
        <w:t xml:space="preserve"> : Identifiant unique de l'usager”, "pr1 : Distance en mètres au PR (par rapport à la borne amont).”),</w:t>
      </w:r>
    </w:p>
    <w:p w14:paraId="6CE9086D" w14:textId="77777777" w:rsidR="00CA5F31" w:rsidRDefault="00000000">
      <w:pPr>
        <w:numPr>
          <w:ilvl w:val="0"/>
          <w:numId w:val="19"/>
        </w:numPr>
        <w:pBdr>
          <w:top w:val="nil"/>
          <w:left w:val="nil"/>
          <w:bottom w:val="nil"/>
          <w:right w:val="nil"/>
          <w:between w:val="nil"/>
        </w:pBdr>
      </w:pPr>
      <w:r>
        <w:rPr>
          <w:color w:val="000000"/>
        </w:rPr>
        <w:t xml:space="preserve">variables renseignées uniquement dans un </w:t>
      </w:r>
      <w:r>
        <w:rPr>
          <w:b/>
          <w:color w:val="000000"/>
        </w:rPr>
        <w:t>sous-ensemble des accidents</w:t>
      </w:r>
      <w:r>
        <w:rPr>
          <w:color w:val="000000"/>
        </w:rPr>
        <w:t xml:space="preserve"> (ex : "</w:t>
      </w:r>
      <w:proofErr w:type="spellStart"/>
      <w:r>
        <w:rPr>
          <w:color w:val="000000"/>
        </w:rPr>
        <w:t>lartpc</w:t>
      </w:r>
      <w:proofErr w:type="spellEnd"/>
      <w:r>
        <w:rPr>
          <w:color w:val="000000"/>
        </w:rPr>
        <w:t xml:space="preserve"> : Largeur du terre-plein central (TPC) s'il existe", "</w:t>
      </w:r>
      <w:proofErr w:type="spellStart"/>
      <w:r>
        <w:rPr>
          <w:color w:val="000000"/>
        </w:rPr>
        <w:t>occutc</w:t>
      </w:r>
      <w:proofErr w:type="spellEnd"/>
      <w:r>
        <w:rPr>
          <w:color w:val="000000"/>
        </w:rPr>
        <w:t xml:space="preserve"> : Nombre d'occupants dans le transport en commun",'</w:t>
      </w:r>
      <w:proofErr w:type="spellStart"/>
      <w:r>
        <w:rPr>
          <w:color w:val="000000"/>
        </w:rPr>
        <w:t>locp</w:t>
      </w:r>
      <w:proofErr w:type="spellEnd"/>
      <w:r>
        <w:rPr>
          <w:color w:val="000000"/>
        </w:rPr>
        <w:t xml:space="preserve"> : Localisation du piéton :'), donc à faible potentiel explicatif.</w:t>
      </w:r>
    </w:p>
    <w:p w14:paraId="42F52BF8" w14:textId="77777777" w:rsidR="00CA5F31" w:rsidRDefault="00000000">
      <w:r>
        <w:t>Nous les avons donc toutes supprimées, à l'exception des variables secu3 (98% de valeurs manquantes) et secu2 (39% de valeurs manquantes).</w:t>
      </w:r>
    </w:p>
    <w:p w14:paraId="52A49200" w14:textId="77777777" w:rsidR="00CA5F31" w:rsidRDefault="00CA5F31"/>
    <w:p w14:paraId="0E81D9BA" w14:textId="77777777" w:rsidR="00CA5F31" w:rsidRDefault="00000000">
      <w:r>
        <w:t>Les variables secu2 et secu3 sont en effet deux variables indiquant l’utilisation d’équipements de sécurité, complémentaires dans leur construction à secu1, et qui feront l’objet d’un recodage spécial, qui sera abordé dans la section “exemples détaillés avec visualisation”.</w:t>
      </w:r>
    </w:p>
    <w:p w14:paraId="268A723D" w14:textId="77777777" w:rsidR="00CA5F31" w:rsidRDefault="00CA5F31"/>
    <w:p w14:paraId="284D5472" w14:textId="77777777" w:rsidR="00CA5F31" w:rsidRDefault="00000000">
      <w:r>
        <w:t>Nous supprimons aussi les 4 variables “identifiants” ayant servi à faire la jonction entre les différents fichiers csv.</w:t>
      </w:r>
    </w:p>
    <w:p w14:paraId="39AD5B6D" w14:textId="77777777" w:rsidR="00CA5F31" w:rsidRDefault="00000000">
      <w:pPr>
        <w:keepNext/>
      </w:pPr>
      <w:r>
        <w:rPr>
          <w:noProof/>
        </w:rPr>
        <w:lastRenderedPageBreak/>
        <w:drawing>
          <wp:inline distT="114300" distB="114300" distL="114300" distR="114300" wp14:anchorId="27F55A28" wp14:editId="0A9079D1">
            <wp:extent cx="5731200" cy="4572000"/>
            <wp:effectExtent l="0" t="0" r="0" b="0"/>
            <wp:docPr id="2145855836" name="image55.png" descr="Une image contenant texte, capture d’écran, document, reçu&#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55.png" descr="Une image contenant texte, capture d’écran, document, reçu&#10;&#10;Description générée automatiquement"/>
                    <pic:cNvPicPr preferRelativeResize="0"/>
                  </pic:nvPicPr>
                  <pic:blipFill>
                    <a:blip r:embed="rId21"/>
                    <a:srcRect/>
                    <a:stretch>
                      <a:fillRect/>
                    </a:stretch>
                  </pic:blipFill>
                  <pic:spPr>
                    <a:xfrm>
                      <a:off x="0" y="0"/>
                      <a:ext cx="5731200" cy="4572000"/>
                    </a:xfrm>
                    <a:prstGeom prst="rect">
                      <a:avLst/>
                    </a:prstGeom>
                    <a:ln/>
                  </pic:spPr>
                </pic:pic>
              </a:graphicData>
            </a:graphic>
          </wp:inline>
        </w:drawing>
      </w:r>
    </w:p>
    <w:p w14:paraId="4A993F69" w14:textId="77777777" w:rsidR="00CA5F31" w:rsidRDefault="00000000">
      <w:pPr>
        <w:pBdr>
          <w:top w:val="nil"/>
          <w:left w:val="nil"/>
          <w:bottom w:val="nil"/>
          <w:right w:val="nil"/>
          <w:between w:val="nil"/>
        </w:pBdr>
        <w:spacing w:after="200" w:line="240" w:lineRule="auto"/>
        <w:rPr>
          <w:i/>
          <w:color w:val="1F497D"/>
          <w:sz w:val="18"/>
          <w:szCs w:val="18"/>
        </w:rPr>
      </w:pPr>
      <w:bookmarkStart w:id="12" w:name="_heading=h.2jxsxqh" w:colFirst="0" w:colLast="0"/>
      <w:bookmarkEnd w:id="12"/>
      <w:r>
        <w:rPr>
          <w:i/>
          <w:color w:val="1F497D"/>
          <w:sz w:val="18"/>
          <w:szCs w:val="18"/>
        </w:rPr>
        <w:t>Figure 4 : Pourcentage de valeurs manquantes pour chaque variable</w:t>
      </w:r>
    </w:p>
    <w:p w14:paraId="74227EAD" w14:textId="77777777" w:rsidR="00CA5F31" w:rsidRDefault="00CA5F31">
      <w:pPr>
        <w:spacing w:after="200" w:line="240" w:lineRule="auto"/>
        <w:rPr>
          <w:i/>
          <w:color w:val="1F497D"/>
          <w:sz w:val="18"/>
          <w:szCs w:val="18"/>
        </w:rPr>
      </w:pPr>
      <w:bookmarkStart w:id="13" w:name="_heading=h.b1vkcnm86cbx" w:colFirst="0" w:colLast="0"/>
      <w:bookmarkEnd w:id="13"/>
    </w:p>
    <w:p w14:paraId="6A62A363" w14:textId="77777777" w:rsidR="00CA5F31" w:rsidRDefault="00000000">
      <w:r>
        <w:t>Nous avons choisi de supprimer aussi :</w:t>
      </w:r>
    </w:p>
    <w:p w14:paraId="6523066C" w14:textId="77777777" w:rsidR="00CA5F31" w:rsidRDefault="00000000">
      <w:pPr>
        <w:numPr>
          <w:ilvl w:val="0"/>
          <w:numId w:val="20"/>
        </w:numPr>
        <w:pBdr>
          <w:top w:val="nil"/>
          <w:left w:val="nil"/>
          <w:bottom w:val="nil"/>
          <w:right w:val="nil"/>
          <w:between w:val="nil"/>
        </w:pBdr>
      </w:pPr>
      <w:r>
        <w:rPr>
          <w:color w:val="000000"/>
        </w:rPr>
        <w:t xml:space="preserve">d’autres variables </w:t>
      </w:r>
      <w:r>
        <w:rPr>
          <w:b/>
          <w:color w:val="000000"/>
        </w:rPr>
        <w:t>‘’administratives’’</w:t>
      </w:r>
      <w:r>
        <w:rPr>
          <w:color w:val="000000"/>
        </w:rPr>
        <w:t xml:space="preserve"> (‘’</w:t>
      </w:r>
      <w:proofErr w:type="spellStart"/>
      <w:r>
        <w:rPr>
          <w:color w:val="000000"/>
        </w:rPr>
        <w:t>adr</w:t>
      </w:r>
      <w:proofErr w:type="spellEnd"/>
      <w:r>
        <w:rPr>
          <w:color w:val="000000"/>
        </w:rPr>
        <w:t> : adresse postale’’, ‘’</w:t>
      </w:r>
      <w:proofErr w:type="spellStart"/>
      <w:r>
        <w:rPr>
          <w:color w:val="000000"/>
        </w:rPr>
        <w:t>senc</w:t>
      </w:r>
      <w:proofErr w:type="spellEnd"/>
      <w:r>
        <w:rPr>
          <w:color w:val="000000"/>
        </w:rPr>
        <w:t> : sens de circulation’’)</w:t>
      </w:r>
    </w:p>
    <w:p w14:paraId="0BBA47F0" w14:textId="77777777" w:rsidR="00CA5F31" w:rsidRDefault="00000000">
      <w:pPr>
        <w:numPr>
          <w:ilvl w:val="0"/>
          <w:numId w:val="20"/>
        </w:numPr>
        <w:pBdr>
          <w:top w:val="nil"/>
          <w:left w:val="nil"/>
          <w:bottom w:val="nil"/>
          <w:right w:val="nil"/>
          <w:between w:val="nil"/>
        </w:pBdr>
      </w:pPr>
      <w:r>
        <w:rPr>
          <w:color w:val="000000"/>
        </w:rPr>
        <w:t xml:space="preserve">d’autres variables renseignées uniquement dans un </w:t>
      </w:r>
      <w:r>
        <w:rPr>
          <w:b/>
          <w:color w:val="000000"/>
        </w:rPr>
        <w:t xml:space="preserve">sous-ensemble des accidents </w:t>
      </w:r>
      <w:r>
        <w:rPr>
          <w:color w:val="000000"/>
        </w:rPr>
        <w:t>(‘’</w:t>
      </w:r>
      <w:proofErr w:type="spellStart"/>
      <w:r>
        <w:rPr>
          <w:color w:val="000000"/>
        </w:rPr>
        <w:t>vosp</w:t>
      </w:r>
      <w:proofErr w:type="spellEnd"/>
      <w:r>
        <w:rPr>
          <w:color w:val="000000"/>
        </w:rPr>
        <w:t> : présence d’une voie réservée, indépendamment du fait que l’accident ait eu lieu ou non sur cette voie’’),</w:t>
      </w:r>
    </w:p>
    <w:p w14:paraId="0466687B" w14:textId="77777777" w:rsidR="00CA5F31" w:rsidRDefault="00000000">
      <w:pPr>
        <w:numPr>
          <w:ilvl w:val="0"/>
          <w:numId w:val="20"/>
        </w:numPr>
        <w:pBdr>
          <w:top w:val="nil"/>
          <w:left w:val="nil"/>
          <w:bottom w:val="nil"/>
          <w:right w:val="nil"/>
          <w:between w:val="nil"/>
        </w:pBdr>
      </w:pPr>
      <w:r>
        <w:rPr>
          <w:color w:val="000000"/>
        </w:rPr>
        <w:t xml:space="preserve">des variables </w:t>
      </w:r>
      <w:r>
        <w:rPr>
          <w:b/>
          <w:color w:val="000000"/>
        </w:rPr>
        <w:t>trop corrélées</w:t>
      </w:r>
      <w:r>
        <w:rPr>
          <w:color w:val="000000"/>
        </w:rPr>
        <w:t xml:space="preserve"> entre elles (‘’com : numéro de commune’’ corrélée avec ‘’</w:t>
      </w:r>
      <w:proofErr w:type="spellStart"/>
      <w:r>
        <w:rPr>
          <w:color w:val="000000"/>
        </w:rPr>
        <w:t>dep</w:t>
      </w:r>
      <w:proofErr w:type="spellEnd"/>
      <w:r>
        <w:rPr>
          <w:color w:val="000000"/>
        </w:rPr>
        <w:t> : numéro de département’’, ‘’</w:t>
      </w:r>
      <w:proofErr w:type="spellStart"/>
      <w:r>
        <w:rPr>
          <w:color w:val="000000"/>
        </w:rPr>
        <w:t>nbv</w:t>
      </w:r>
      <w:proofErr w:type="spellEnd"/>
      <w:r>
        <w:rPr>
          <w:color w:val="000000"/>
        </w:rPr>
        <w:t> : nombre total de voie de circulation’’ et ‘’</w:t>
      </w:r>
      <w:proofErr w:type="spellStart"/>
      <w:r>
        <w:rPr>
          <w:color w:val="000000"/>
        </w:rPr>
        <w:t>vma</w:t>
      </w:r>
      <w:proofErr w:type="spellEnd"/>
      <w:r>
        <w:rPr>
          <w:color w:val="000000"/>
        </w:rPr>
        <w:t> : vitesse maximale autorisée’’ corrélée</w:t>
      </w:r>
      <w:r>
        <w:t>s</w:t>
      </w:r>
      <w:r>
        <w:rPr>
          <w:color w:val="000000"/>
        </w:rPr>
        <w:t xml:space="preserve"> avec ‘’</w:t>
      </w:r>
      <w:proofErr w:type="spellStart"/>
      <w:r>
        <w:rPr>
          <w:color w:val="000000"/>
        </w:rPr>
        <w:t>catr</w:t>
      </w:r>
      <w:proofErr w:type="spellEnd"/>
      <w:r>
        <w:rPr>
          <w:color w:val="000000"/>
        </w:rPr>
        <w:t> : catégorie de route’’, ‘’</w:t>
      </w:r>
      <w:proofErr w:type="spellStart"/>
      <w:r>
        <w:rPr>
          <w:color w:val="000000"/>
        </w:rPr>
        <w:t>catu</w:t>
      </w:r>
      <w:proofErr w:type="spellEnd"/>
      <w:r>
        <w:rPr>
          <w:color w:val="000000"/>
        </w:rPr>
        <w:t> : catégorie d’usagers’’ corrélée avec ‘’place’’ que l’on va modifier),</w:t>
      </w:r>
    </w:p>
    <w:p w14:paraId="67C2E330" w14:textId="77777777" w:rsidR="00CA5F31" w:rsidRDefault="00000000">
      <w:pPr>
        <w:numPr>
          <w:ilvl w:val="0"/>
          <w:numId w:val="20"/>
        </w:numPr>
        <w:pBdr>
          <w:top w:val="nil"/>
          <w:left w:val="nil"/>
          <w:bottom w:val="nil"/>
          <w:right w:val="nil"/>
          <w:between w:val="nil"/>
        </w:pBdr>
      </w:pPr>
      <w:r>
        <w:rPr>
          <w:color w:val="000000"/>
        </w:rPr>
        <w:t>des variables possédant trop de valeurs manquantes et ne pouvant pas être renseignée sans risquer de biaiser le jeu de données (‘’trajet : motif de déplacement au moment de l’accident’’).</w:t>
      </w:r>
    </w:p>
    <w:p w14:paraId="3A92A498" w14:textId="77777777" w:rsidR="00CA5F31" w:rsidRDefault="00CA5F31"/>
    <w:p w14:paraId="26C1343C" w14:textId="77777777" w:rsidR="00CA5F31" w:rsidRDefault="00000000">
      <w:r>
        <w:t xml:space="preserve">Étant donné la taille de notre jeu de données et compte-tenu de la faible proportion de valeurs manquantes pour les autres variables, nous avons décidé de supprimer les lignes avec des valeurs manquantes pour les autres variables. In fine, le retrait de ces valeurs manquantes a majoritairement impacté la catégorie des personnes indemnes (11.0 %), puis celle des blessés légers (8.7 %), puis celle des blessés hospitalisés (7.9 %), et enfin celle des tués (6.5 %). Ce choix n’a donc pas eu de répercussion sur l’une des modalités de la variable cible en particulier et n’a pas aggravé le déséquilibre du jeu de données initial. </w:t>
      </w:r>
    </w:p>
    <w:p w14:paraId="5CFDB38B" w14:textId="77777777" w:rsidR="00CA5F31" w:rsidRDefault="00CA5F31"/>
    <w:p w14:paraId="0BDDBBDB" w14:textId="77777777" w:rsidR="00CA5F31" w:rsidRDefault="00000000">
      <w:r>
        <w:t>Nous avons aussi modifié les modalités de certaines variables. (cf. tableau résumé des traitements de chaque variable).</w:t>
      </w:r>
    </w:p>
    <w:p w14:paraId="547C8AA9" w14:textId="77777777" w:rsidR="00CA5F31" w:rsidRDefault="00CA5F31"/>
    <w:p w14:paraId="48E067E2" w14:textId="77777777" w:rsidR="00CA5F31" w:rsidRDefault="00000000">
      <w:r>
        <w:t>Enfin, nous avons créé des variables qui nous paraissent plus pertinentes.</w:t>
      </w:r>
    </w:p>
    <w:p w14:paraId="63FE37EB" w14:textId="77777777" w:rsidR="00CA5F31" w:rsidRDefault="00CA5F31"/>
    <w:p w14:paraId="2AB42503" w14:textId="77777777" w:rsidR="00CA5F31" w:rsidRDefault="00000000">
      <w:r>
        <w:t xml:space="preserve">Après ces traitements, nous obtenons un jeu de données avec </w:t>
      </w:r>
      <w:r>
        <w:rPr>
          <w:b/>
        </w:rPr>
        <w:t>447 136 lignes et 41 variables</w:t>
      </w:r>
      <w:r>
        <w:t>. Certaines de ces variables, comme ‘</w:t>
      </w:r>
      <w:proofErr w:type="spellStart"/>
      <w:r>
        <w:t>dep</w:t>
      </w:r>
      <w:proofErr w:type="spellEnd"/>
      <w:r>
        <w:t>’ et ‘an’ ne sont conservées que pour la data visualisation et seront supprimées pour la modélisation.</w:t>
      </w:r>
    </w:p>
    <w:p w14:paraId="5BFCBA7B" w14:textId="77777777" w:rsidR="00CA5F31" w:rsidRDefault="00CA5F31"/>
    <w:p w14:paraId="098AEB16" w14:textId="77777777" w:rsidR="00CA5F31" w:rsidRDefault="00000000">
      <w:r>
        <w:t xml:space="preserve">Enfin, nous réalisons un traitement spécifique pour la modélisation : </w:t>
      </w:r>
    </w:p>
    <w:p w14:paraId="31695BC6" w14:textId="77777777" w:rsidR="00CA5F31" w:rsidRDefault="00000000">
      <w:pPr>
        <w:numPr>
          <w:ilvl w:val="0"/>
          <w:numId w:val="16"/>
        </w:numPr>
      </w:pPr>
      <w:r>
        <w:t xml:space="preserve">création de </w:t>
      </w:r>
      <w:proofErr w:type="spellStart"/>
      <w:r>
        <w:t>dummies</w:t>
      </w:r>
      <w:proofErr w:type="spellEnd"/>
      <w:r>
        <w:t xml:space="preserve"> pour les variables catégorielles non binaires (avec conservation de tous les </w:t>
      </w:r>
      <w:proofErr w:type="spellStart"/>
      <w:r>
        <w:t>dummies</w:t>
      </w:r>
      <w:proofErr w:type="spellEnd"/>
      <w:r>
        <w:t xml:space="preserve"> dans le but de faire un </w:t>
      </w:r>
      <w:proofErr w:type="spellStart"/>
      <w:r>
        <w:t>Random</w:t>
      </w:r>
      <w:proofErr w:type="spellEnd"/>
      <w:r>
        <w:t xml:space="preserve"> Forest et /ou un </w:t>
      </w:r>
      <w:proofErr w:type="spellStart"/>
      <w:r>
        <w:t>XGBoost</w:t>
      </w:r>
      <w:proofErr w:type="spellEnd"/>
      <w:r>
        <w:t xml:space="preserve">). Dans le cas où nous utiliserions d’autres algorithmes sensibles à la multi-colinéarité, nous enlèverions une colonne de chaque variable </w:t>
      </w:r>
      <w:proofErr w:type="spellStart"/>
      <w:r>
        <w:t>dummisée</w:t>
      </w:r>
      <w:proofErr w:type="spellEnd"/>
      <w:r>
        <w:t>.</w:t>
      </w:r>
    </w:p>
    <w:p w14:paraId="31F277EC" w14:textId="77777777" w:rsidR="00CA5F31" w:rsidRDefault="00000000">
      <w:pPr>
        <w:numPr>
          <w:ilvl w:val="0"/>
          <w:numId w:val="16"/>
        </w:numPr>
      </w:pPr>
      <w:r>
        <w:t>réflexion sur les modes de normalisation/standardisation des variables continues (</w:t>
      </w:r>
      <w:proofErr w:type="spellStart"/>
      <w:r>
        <w:t>age_usager</w:t>
      </w:r>
      <w:proofErr w:type="spellEnd"/>
      <w:r>
        <w:t>, latitude, longitude, mois et heure)</w:t>
      </w:r>
    </w:p>
    <w:p w14:paraId="3DEF6D07" w14:textId="77777777" w:rsidR="00CA5F31" w:rsidRDefault="00CA5F31"/>
    <w:p w14:paraId="25368CA5" w14:textId="77777777" w:rsidR="00CA5F31" w:rsidRDefault="00000000">
      <w:r>
        <w:t xml:space="preserve">Finalement, le jeu de données final est composé de </w:t>
      </w:r>
      <w:r>
        <w:rPr>
          <w:b/>
        </w:rPr>
        <w:t>447136 lignes et 98 variables</w:t>
      </w:r>
      <w:r>
        <w:t xml:space="preserve">. Le traitement des données n’a pas changé les proportions des modalités de la variable cible (Figure 5). Cependant, le jeu de données reste largement </w:t>
      </w:r>
      <w:r>
        <w:rPr>
          <w:b/>
        </w:rPr>
        <w:t>déséquilibré</w:t>
      </w:r>
      <w:r>
        <w:t xml:space="preserve">. Des procédures de </w:t>
      </w:r>
      <w:proofErr w:type="spellStart"/>
      <w:r>
        <w:rPr>
          <w:b/>
        </w:rPr>
        <w:t>ré-échantillonnage</w:t>
      </w:r>
      <w:proofErr w:type="spellEnd"/>
      <w:r>
        <w:t xml:space="preserve"> devront donc être mises en œuvre au moment de la modélisation.</w:t>
      </w:r>
    </w:p>
    <w:p w14:paraId="38BE6D62" w14:textId="77777777" w:rsidR="00CA5F31" w:rsidRDefault="00CA5F31"/>
    <w:p w14:paraId="7C772177" w14:textId="77777777" w:rsidR="00CA5F31" w:rsidRDefault="00000000">
      <w:pPr>
        <w:keepNext/>
        <w:jc w:val="center"/>
      </w:pPr>
      <w:r>
        <w:rPr>
          <w:noProof/>
        </w:rPr>
        <w:drawing>
          <wp:inline distT="114300" distB="114300" distL="114300" distR="114300" wp14:anchorId="639DECC3" wp14:editId="3C90EAA1">
            <wp:extent cx="4382925" cy="2471115"/>
            <wp:effectExtent l="0" t="0" r="0" b="0"/>
            <wp:docPr id="21458558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2"/>
                    <a:srcRect/>
                    <a:stretch>
                      <a:fillRect/>
                    </a:stretch>
                  </pic:blipFill>
                  <pic:spPr>
                    <a:xfrm>
                      <a:off x="0" y="0"/>
                      <a:ext cx="4382925" cy="2471115"/>
                    </a:xfrm>
                    <a:prstGeom prst="rect">
                      <a:avLst/>
                    </a:prstGeom>
                    <a:ln/>
                  </pic:spPr>
                </pic:pic>
              </a:graphicData>
            </a:graphic>
          </wp:inline>
        </w:drawing>
      </w:r>
    </w:p>
    <w:p w14:paraId="014BBC68" w14:textId="77777777" w:rsidR="00CA5F31" w:rsidRDefault="00000000">
      <w:pPr>
        <w:pBdr>
          <w:top w:val="nil"/>
          <w:left w:val="nil"/>
          <w:bottom w:val="nil"/>
          <w:right w:val="nil"/>
          <w:between w:val="nil"/>
        </w:pBdr>
        <w:spacing w:after="200" w:line="240" w:lineRule="auto"/>
        <w:jc w:val="center"/>
        <w:rPr>
          <w:i/>
          <w:color w:val="1F497D"/>
          <w:sz w:val="18"/>
          <w:szCs w:val="18"/>
        </w:rPr>
      </w:pPr>
      <w:bookmarkStart w:id="14" w:name="_heading=h.z337ya" w:colFirst="0" w:colLast="0"/>
      <w:bookmarkEnd w:id="14"/>
      <w:r>
        <w:rPr>
          <w:i/>
          <w:color w:val="1F497D"/>
          <w:sz w:val="18"/>
          <w:szCs w:val="18"/>
        </w:rPr>
        <w:t xml:space="preserve">Figure 5 : Proportion de chaque modalité de la variable </w:t>
      </w:r>
      <w:proofErr w:type="spellStart"/>
      <w:r>
        <w:rPr>
          <w:i/>
          <w:color w:val="1F497D"/>
          <w:sz w:val="18"/>
          <w:szCs w:val="18"/>
        </w:rPr>
        <w:t>grav</w:t>
      </w:r>
      <w:proofErr w:type="spellEnd"/>
      <w:r>
        <w:rPr>
          <w:i/>
          <w:color w:val="1F497D"/>
          <w:sz w:val="18"/>
          <w:szCs w:val="18"/>
        </w:rPr>
        <w:t xml:space="preserve"> avant et après traitement</w:t>
      </w:r>
    </w:p>
    <w:p w14:paraId="5187A418" w14:textId="77777777" w:rsidR="00CA5F31" w:rsidRDefault="00CA5F31"/>
    <w:p w14:paraId="5BAEFD0B" w14:textId="77777777" w:rsidR="00CA5F31" w:rsidRDefault="00CA5F31"/>
    <w:p w14:paraId="632E6982" w14:textId="77777777" w:rsidR="00CA5F31" w:rsidRDefault="00000000">
      <w:pPr>
        <w:rPr>
          <w:highlight w:val="yellow"/>
        </w:rPr>
      </w:pPr>
      <w:r>
        <w:t xml:space="preserve">L’ensemble des modifications effectuées est regroupé dans le tableau de synthèse (Tableau 1), les variables de la base de données finalisée sont présentées sur la Figure 6 et la valeur du </w:t>
      </w:r>
      <w:proofErr w:type="spellStart"/>
      <w:r>
        <w:t>V_Cramer</w:t>
      </w:r>
      <w:proofErr w:type="spellEnd"/>
      <w:r>
        <w:t xml:space="preserve"> pour chaque variable est présentée par ordre d’importance dans la Figure 7.</w:t>
      </w:r>
    </w:p>
    <w:p w14:paraId="06928A41" w14:textId="77777777" w:rsidR="00CA5F31" w:rsidRDefault="00CA5F31"/>
    <w:p w14:paraId="3ECE93EA" w14:textId="77777777" w:rsidR="00CA5F31" w:rsidRDefault="00CA5F31"/>
    <w:p w14:paraId="160D499C" w14:textId="77777777" w:rsidR="00CA5F31" w:rsidRDefault="00CA5F31">
      <w:pPr>
        <w:pStyle w:val="Titre"/>
        <w:jc w:val="left"/>
        <w:rPr>
          <w:sz w:val="22"/>
          <w:szCs w:val="22"/>
        </w:rPr>
      </w:pPr>
      <w:bookmarkStart w:id="15" w:name="_heading=h.d9e9czydwp8e" w:colFirst="0" w:colLast="0"/>
      <w:bookmarkEnd w:id="15"/>
    </w:p>
    <w:p w14:paraId="16CD91BC" w14:textId="77777777" w:rsidR="00CA5F31" w:rsidRDefault="00000000">
      <w:pPr>
        <w:keepNext/>
        <w:pBdr>
          <w:top w:val="nil"/>
          <w:left w:val="nil"/>
          <w:bottom w:val="nil"/>
          <w:right w:val="nil"/>
          <w:between w:val="nil"/>
        </w:pBdr>
        <w:spacing w:after="200" w:line="240" w:lineRule="auto"/>
        <w:jc w:val="left"/>
        <w:rPr>
          <w:i/>
          <w:color w:val="1F497D"/>
          <w:sz w:val="18"/>
          <w:szCs w:val="18"/>
        </w:rPr>
      </w:pPr>
      <w:bookmarkStart w:id="16" w:name="_heading=h.1wmd82meiddr" w:colFirst="0" w:colLast="0"/>
      <w:bookmarkEnd w:id="16"/>
      <w:r>
        <w:rPr>
          <w:i/>
          <w:color w:val="1F497D"/>
          <w:sz w:val="18"/>
          <w:szCs w:val="18"/>
        </w:rPr>
        <w:t>Tableau 1 : Synthèse des traitements effectués sur les variables</w:t>
      </w:r>
    </w:p>
    <w:p w14:paraId="675C8547" w14:textId="77777777" w:rsidR="00CA5F31" w:rsidRDefault="00000000">
      <w:r>
        <w:rPr>
          <w:noProof/>
        </w:rPr>
        <w:drawing>
          <wp:inline distT="114300" distB="114300" distL="114300" distR="114300" wp14:anchorId="1E85EAA6" wp14:editId="128792B6">
            <wp:extent cx="5731200" cy="6921500"/>
            <wp:effectExtent l="0" t="0" r="0" b="0"/>
            <wp:docPr id="214585584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3"/>
                    <a:srcRect/>
                    <a:stretch>
                      <a:fillRect/>
                    </a:stretch>
                  </pic:blipFill>
                  <pic:spPr>
                    <a:xfrm>
                      <a:off x="0" y="0"/>
                      <a:ext cx="5731200" cy="6921500"/>
                    </a:xfrm>
                    <a:prstGeom prst="rect">
                      <a:avLst/>
                    </a:prstGeom>
                    <a:ln/>
                  </pic:spPr>
                </pic:pic>
              </a:graphicData>
            </a:graphic>
          </wp:inline>
        </w:drawing>
      </w:r>
    </w:p>
    <w:p w14:paraId="6371E688" w14:textId="77777777" w:rsidR="00CA5F31" w:rsidRDefault="00CA5F31">
      <w:pPr>
        <w:spacing w:line="240" w:lineRule="auto"/>
        <w:ind w:left="720"/>
        <w:jc w:val="center"/>
      </w:pPr>
      <w:bookmarkStart w:id="17" w:name="_heading=h.bkkwx3rlvjo1" w:colFirst="0" w:colLast="0"/>
      <w:bookmarkEnd w:id="17"/>
    </w:p>
    <w:p w14:paraId="23A5E545" w14:textId="77777777" w:rsidR="00CA5F31" w:rsidRDefault="00CA5F31">
      <w:pPr>
        <w:spacing w:line="240" w:lineRule="auto"/>
        <w:ind w:left="720"/>
        <w:jc w:val="center"/>
      </w:pPr>
      <w:bookmarkStart w:id="18" w:name="_heading=h.s5i5lcn2uglk" w:colFirst="0" w:colLast="0"/>
      <w:bookmarkEnd w:id="18"/>
    </w:p>
    <w:p w14:paraId="2E595731" w14:textId="77777777" w:rsidR="00CA5F31" w:rsidRDefault="00CA5F31">
      <w:pPr>
        <w:spacing w:line="240" w:lineRule="auto"/>
        <w:ind w:left="720"/>
        <w:jc w:val="center"/>
      </w:pPr>
      <w:bookmarkStart w:id="19" w:name="_heading=h.pq196x1gclre" w:colFirst="0" w:colLast="0"/>
      <w:bookmarkEnd w:id="19"/>
    </w:p>
    <w:p w14:paraId="3472C573" w14:textId="77777777" w:rsidR="00CA5F31" w:rsidRDefault="00000000">
      <w:pPr>
        <w:pStyle w:val="Titre"/>
        <w:jc w:val="left"/>
        <w:rPr>
          <w:b/>
          <w:sz w:val="24"/>
          <w:szCs w:val="24"/>
          <w:u w:val="single"/>
        </w:rPr>
        <w:sectPr w:rsidR="00CA5F31" w:rsidSect="00E52315">
          <w:pgSz w:w="11906" w:h="16838"/>
          <w:pgMar w:top="1133" w:right="1440" w:bottom="850" w:left="1440" w:header="0" w:footer="850" w:gutter="0"/>
          <w:cols w:space="720"/>
        </w:sectPr>
      </w:pPr>
      <w:r>
        <w:br w:type="page"/>
      </w:r>
    </w:p>
    <w:p w14:paraId="320D8DAB" w14:textId="77777777" w:rsidR="00CA5F31" w:rsidRDefault="00000000">
      <w:pPr>
        <w:keepNext/>
        <w:jc w:val="center"/>
      </w:pPr>
      <w:r>
        <w:rPr>
          <w:noProof/>
        </w:rPr>
        <w:lastRenderedPageBreak/>
        <w:drawing>
          <wp:inline distT="114300" distB="114300" distL="114300" distR="114300" wp14:anchorId="761410A1" wp14:editId="7ACED962">
            <wp:extent cx="9365552" cy="5617865"/>
            <wp:effectExtent l="0" t="0" r="0" b="0"/>
            <wp:docPr id="214585583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4"/>
                    <a:srcRect/>
                    <a:stretch>
                      <a:fillRect/>
                    </a:stretch>
                  </pic:blipFill>
                  <pic:spPr>
                    <a:xfrm>
                      <a:off x="0" y="0"/>
                      <a:ext cx="9365552" cy="5617865"/>
                    </a:xfrm>
                    <a:prstGeom prst="rect">
                      <a:avLst/>
                    </a:prstGeom>
                    <a:ln/>
                  </pic:spPr>
                </pic:pic>
              </a:graphicData>
            </a:graphic>
          </wp:inline>
        </w:drawing>
      </w:r>
    </w:p>
    <w:p w14:paraId="4D009823" w14:textId="77777777" w:rsidR="00CA5F31" w:rsidRDefault="00000000">
      <w:pPr>
        <w:pBdr>
          <w:top w:val="nil"/>
          <w:left w:val="nil"/>
          <w:bottom w:val="nil"/>
          <w:right w:val="nil"/>
          <w:between w:val="nil"/>
        </w:pBdr>
        <w:spacing w:after="200" w:line="240" w:lineRule="auto"/>
        <w:jc w:val="left"/>
        <w:rPr>
          <w:i/>
          <w:color w:val="1F497D"/>
          <w:sz w:val="18"/>
          <w:szCs w:val="18"/>
        </w:rPr>
      </w:pPr>
      <w:bookmarkStart w:id="20" w:name="_heading=h.3j2qqm3" w:colFirst="0" w:colLast="0"/>
      <w:bookmarkEnd w:id="20"/>
      <w:r>
        <w:rPr>
          <w:i/>
          <w:color w:val="1F497D"/>
          <w:sz w:val="18"/>
          <w:szCs w:val="18"/>
        </w:rPr>
        <w:t>Figure 6 : Liste des variables présentes après traitement du jeu de données</w:t>
      </w:r>
    </w:p>
    <w:p w14:paraId="2AD94757" w14:textId="77777777" w:rsidR="00CA5F31" w:rsidRDefault="00CA5F31">
      <w:pPr>
        <w:spacing w:after="200" w:line="240" w:lineRule="auto"/>
        <w:rPr>
          <w:i/>
          <w:color w:val="1F497D"/>
          <w:sz w:val="18"/>
          <w:szCs w:val="18"/>
        </w:rPr>
      </w:pPr>
      <w:bookmarkStart w:id="21" w:name="_heading=h.av7aknnxi65z" w:colFirst="0" w:colLast="0"/>
      <w:bookmarkEnd w:id="21"/>
    </w:p>
    <w:p w14:paraId="6C92992A" w14:textId="77777777" w:rsidR="00CA5F31" w:rsidRDefault="00CA5F31">
      <w:pPr>
        <w:keepNext/>
        <w:jc w:val="center"/>
      </w:pPr>
    </w:p>
    <w:p w14:paraId="4F0AC1D0" w14:textId="77777777" w:rsidR="00CA5F31" w:rsidRDefault="00CA5F31">
      <w:pPr>
        <w:keepNext/>
        <w:jc w:val="center"/>
      </w:pPr>
    </w:p>
    <w:p w14:paraId="6ABA356E" w14:textId="77777777" w:rsidR="00CA5F31" w:rsidRDefault="00CA5F31">
      <w:pPr>
        <w:keepNext/>
        <w:jc w:val="center"/>
      </w:pPr>
    </w:p>
    <w:p w14:paraId="04A0BA3F" w14:textId="77777777" w:rsidR="00CA5F31" w:rsidRDefault="00CA5F31">
      <w:pPr>
        <w:keepNext/>
        <w:jc w:val="center"/>
      </w:pPr>
    </w:p>
    <w:p w14:paraId="2515AAFA" w14:textId="77777777" w:rsidR="00CA5F31" w:rsidRDefault="00000000">
      <w:pPr>
        <w:keepNext/>
        <w:jc w:val="center"/>
      </w:pPr>
      <w:r>
        <w:rPr>
          <w:noProof/>
        </w:rPr>
        <w:drawing>
          <wp:inline distT="114300" distB="114300" distL="114300" distR="114300" wp14:anchorId="6C769031" wp14:editId="1B8690ED">
            <wp:extent cx="8522400" cy="4033193"/>
            <wp:effectExtent l="0" t="0" r="0" b="0"/>
            <wp:docPr id="214585584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5"/>
                    <a:srcRect/>
                    <a:stretch>
                      <a:fillRect/>
                    </a:stretch>
                  </pic:blipFill>
                  <pic:spPr>
                    <a:xfrm>
                      <a:off x="0" y="0"/>
                      <a:ext cx="8522400" cy="4033193"/>
                    </a:xfrm>
                    <a:prstGeom prst="rect">
                      <a:avLst/>
                    </a:prstGeom>
                    <a:ln/>
                  </pic:spPr>
                </pic:pic>
              </a:graphicData>
            </a:graphic>
          </wp:inline>
        </w:drawing>
      </w:r>
    </w:p>
    <w:p w14:paraId="4B4CF31D" w14:textId="77777777" w:rsidR="00CA5F31" w:rsidRDefault="00000000">
      <w:pPr>
        <w:pBdr>
          <w:top w:val="nil"/>
          <w:left w:val="nil"/>
          <w:bottom w:val="nil"/>
          <w:right w:val="nil"/>
          <w:between w:val="nil"/>
        </w:pBdr>
        <w:spacing w:after="200" w:line="240" w:lineRule="auto"/>
        <w:jc w:val="left"/>
        <w:rPr>
          <w:i/>
          <w:color w:val="1F497D"/>
          <w:sz w:val="18"/>
          <w:szCs w:val="18"/>
        </w:rPr>
        <w:sectPr w:rsidR="00CA5F31" w:rsidSect="00E52315">
          <w:pgSz w:w="16838" w:h="11906" w:orient="landscape"/>
          <w:pgMar w:top="1133" w:right="1440" w:bottom="850" w:left="1440" w:header="0" w:footer="850" w:gutter="0"/>
          <w:cols w:space="720"/>
        </w:sectPr>
      </w:pPr>
      <w:bookmarkStart w:id="22" w:name="_heading=h.1y810tw" w:colFirst="0" w:colLast="0"/>
      <w:bookmarkEnd w:id="22"/>
      <w:r>
        <w:rPr>
          <w:i/>
          <w:color w:val="1F497D"/>
          <w:sz w:val="18"/>
          <w:szCs w:val="18"/>
        </w:rPr>
        <w:t>Figure 7 : Valeurs du V de Cramer pour chaque variable par ordre d’importance</w:t>
      </w:r>
    </w:p>
    <w:p w14:paraId="62178583" w14:textId="77777777" w:rsidR="00CA5F31" w:rsidRDefault="00000000">
      <w:pPr>
        <w:pStyle w:val="Titre2"/>
      </w:pPr>
      <w:bookmarkStart w:id="23" w:name="_heading=h.4i7ojhp" w:colFirst="0" w:colLast="0"/>
      <w:bookmarkEnd w:id="23"/>
      <w:r>
        <w:lastRenderedPageBreak/>
        <w:t>Exemples détaillés avec visualisation</w:t>
      </w:r>
    </w:p>
    <w:p w14:paraId="3B69D499" w14:textId="77777777" w:rsidR="00CA5F31" w:rsidRDefault="00CA5F31"/>
    <w:p w14:paraId="660DBB89" w14:textId="77777777" w:rsidR="00CA5F31" w:rsidRDefault="00000000">
      <w:r>
        <w:t xml:space="preserve">Nous présentons ci-après les argumentaires nous ayant conduit aux modifications de la base de données initiale pour 5 variables particulières. </w:t>
      </w:r>
    </w:p>
    <w:p w14:paraId="37E05B53" w14:textId="77777777" w:rsidR="00CA5F31" w:rsidRDefault="00CA5F31">
      <w:pPr>
        <w:jc w:val="left"/>
        <w:rPr>
          <w:rFonts w:ascii="Montserrat" w:eastAsia="Montserrat" w:hAnsi="Montserrat" w:cs="Montserrat"/>
          <w:b/>
          <w:color w:val="5930F2"/>
        </w:rPr>
      </w:pPr>
    </w:p>
    <w:p w14:paraId="351C4FDA" w14:textId="77777777" w:rsidR="00CA5F31" w:rsidRDefault="00000000">
      <w:pPr>
        <w:spacing w:before="240" w:after="240"/>
        <w:jc w:val="left"/>
      </w:pPr>
      <w:r>
        <w:t xml:space="preserve">   </w:t>
      </w:r>
      <w:r>
        <w:rPr>
          <w:noProof/>
        </w:rPr>
        <mc:AlternateContent>
          <mc:Choice Requires="wpg">
            <w:drawing>
              <wp:anchor distT="0" distB="0" distL="114300" distR="114300" simplePos="0" relativeHeight="251658240" behindDoc="0" locked="0" layoutInCell="1" hidden="0" allowOverlap="1" wp14:anchorId="1472A7F2" wp14:editId="0DA1AC35">
                <wp:simplePos x="0" y="0"/>
                <wp:positionH relativeFrom="column">
                  <wp:posOffset>25401</wp:posOffset>
                </wp:positionH>
                <wp:positionV relativeFrom="paragraph">
                  <wp:posOffset>25400</wp:posOffset>
                </wp:positionV>
                <wp:extent cx="6193155" cy="1026160"/>
                <wp:effectExtent l="0" t="0" r="0" b="0"/>
                <wp:wrapNone/>
                <wp:docPr id="2145855788" name="Groupe 2145855788"/>
                <wp:cNvGraphicFramePr/>
                <a:graphic xmlns:a="http://schemas.openxmlformats.org/drawingml/2006/main">
                  <a:graphicData uri="http://schemas.microsoft.com/office/word/2010/wordprocessingGroup">
                    <wpg:wgp>
                      <wpg:cNvGrpSpPr/>
                      <wpg:grpSpPr>
                        <a:xfrm>
                          <a:off x="0" y="0"/>
                          <a:ext cx="6193155" cy="1026160"/>
                          <a:chOff x="2249425" y="3266900"/>
                          <a:chExt cx="6193175" cy="1026200"/>
                        </a:xfrm>
                      </wpg:grpSpPr>
                      <wpg:grpSp>
                        <wpg:cNvPr id="1413178234" name="Groupe 1413178234"/>
                        <wpg:cNvGrpSpPr/>
                        <wpg:grpSpPr>
                          <a:xfrm>
                            <a:off x="2249520" y="3267589"/>
                            <a:ext cx="6192960" cy="1024822"/>
                            <a:chOff x="2249423" y="3266920"/>
                            <a:chExt cx="6193155" cy="1026160"/>
                          </a:xfrm>
                        </wpg:grpSpPr>
                        <wps:wsp>
                          <wps:cNvPr id="1502537415" name="Rectangle 1502537415"/>
                          <wps:cNvSpPr/>
                          <wps:spPr>
                            <a:xfrm>
                              <a:off x="2249423" y="3266920"/>
                              <a:ext cx="6193150" cy="1026150"/>
                            </a:xfrm>
                            <a:prstGeom prst="rect">
                              <a:avLst/>
                            </a:prstGeom>
                            <a:noFill/>
                            <a:ln>
                              <a:noFill/>
                            </a:ln>
                          </wps:spPr>
                          <wps:txbx>
                            <w:txbxContent>
                              <w:p w14:paraId="0A024D30" w14:textId="77777777" w:rsidR="00CA5F31" w:rsidRDefault="00CA5F31">
                                <w:pPr>
                                  <w:spacing w:line="240" w:lineRule="auto"/>
                                  <w:jc w:val="left"/>
                                  <w:textDirection w:val="btLr"/>
                                </w:pPr>
                              </w:p>
                            </w:txbxContent>
                          </wps:txbx>
                          <wps:bodyPr spcFirstLastPara="1" wrap="square" lIns="91425" tIns="91425" rIns="91425" bIns="91425" anchor="ctr" anchorCtr="0">
                            <a:noAutofit/>
                          </wps:bodyPr>
                        </wps:wsp>
                        <wpg:grpSp>
                          <wpg:cNvPr id="1315464369" name="Groupe 1315464369"/>
                          <wpg:cNvGrpSpPr/>
                          <wpg:grpSpPr>
                            <a:xfrm>
                              <a:off x="2249423" y="3266920"/>
                              <a:ext cx="6193155" cy="1026160"/>
                              <a:chOff x="2230350" y="3247850"/>
                              <a:chExt cx="6231300" cy="1064300"/>
                            </a:xfrm>
                          </wpg:grpSpPr>
                          <wps:wsp>
                            <wps:cNvPr id="970372162" name="Rectangle 970372162"/>
                            <wps:cNvSpPr/>
                            <wps:spPr>
                              <a:xfrm>
                                <a:off x="2230350" y="3247850"/>
                                <a:ext cx="6231300" cy="1064300"/>
                              </a:xfrm>
                              <a:prstGeom prst="rect">
                                <a:avLst/>
                              </a:prstGeom>
                              <a:noFill/>
                              <a:ln>
                                <a:noFill/>
                              </a:ln>
                            </wps:spPr>
                            <wps:txbx>
                              <w:txbxContent>
                                <w:p w14:paraId="66D51816" w14:textId="77777777" w:rsidR="00CA5F31" w:rsidRDefault="00CA5F31">
                                  <w:pPr>
                                    <w:spacing w:line="240" w:lineRule="auto"/>
                                    <w:jc w:val="left"/>
                                    <w:textDirection w:val="btLr"/>
                                  </w:pPr>
                                </w:p>
                              </w:txbxContent>
                            </wps:txbx>
                            <wps:bodyPr spcFirstLastPara="1" wrap="square" lIns="91425" tIns="91425" rIns="91425" bIns="91425" anchor="ctr" anchorCtr="0">
                              <a:noAutofit/>
                            </wps:bodyPr>
                          </wps:wsp>
                          <wpg:grpSp>
                            <wpg:cNvPr id="2066751246" name="Groupe 2066751246"/>
                            <wpg:cNvGrpSpPr/>
                            <wpg:grpSpPr>
                              <a:xfrm>
                                <a:off x="2249423" y="3266919"/>
                                <a:ext cx="6193156" cy="1026161"/>
                                <a:chOff x="0" y="-19295"/>
                                <a:chExt cx="6193767" cy="1026544"/>
                              </a:xfrm>
                            </wpg:grpSpPr>
                            <wps:wsp>
                              <wps:cNvPr id="715772548" name="Rectangle 715772548"/>
                              <wps:cNvSpPr/>
                              <wps:spPr>
                                <a:xfrm>
                                  <a:off x="0" y="-19294"/>
                                  <a:ext cx="6193750" cy="1026525"/>
                                </a:xfrm>
                                <a:prstGeom prst="rect">
                                  <a:avLst/>
                                </a:prstGeom>
                                <a:noFill/>
                                <a:ln>
                                  <a:noFill/>
                                </a:ln>
                              </wps:spPr>
                              <wps:txbx>
                                <w:txbxContent>
                                  <w:p w14:paraId="4E43AE01" w14:textId="77777777" w:rsidR="00CA5F31" w:rsidRDefault="00CA5F31">
                                    <w:pPr>
                                      <w:spacing w:line="240" w:lineRule="auto"/>
                                      <w:jc w:val="left"/>
                                      <w:textDirection w:val="btLr"/>
                                    </w:pPr>
                                  </w:p>
                                </w:txbxContent>
                              </wps:txbx>
                              <wps:bodyPr spcFirstLastPara="1" wrap="square" lIns="91425" tIns="91425" rIns="91425" bIns="91425" anchor="ctr" anchorCtr="0">
                                <a:noAutofit/>
                              </wps:bodyPr>
                            </wps:wsp>
                            <wps:wsp>
                              <wps:cNvPr id="53316412" name="Rectangle 53316412"/>
                              <wps:cNvSpPr/>
                              <wps:spPr>
                                <a:xfrm>
                                  <a:off x="0" y="-19295"/>
                                  <a:ext cx="6193767" cy="1026544"/>
                                </a:xfrm>
                                <a:prstGeom prst="rect">
                                  <a:avLst/>
                                </a:prstGeom>
                                <a:solidFill>
                                  <a:srgbClr val="B7CCE4"/>
                                </a:solidFill>
                                <a:ln w="38100" cap="flat" cmpd="sng">
                                  <a:solidFill>
                                    <a:schemeClr val="accent1"/>
                                  </a:solidFill>
                                  <a:prstDash val="solid"/>
                                  <a:round/>
                                  <a:headEnd type="none" w="sm" len="sm"/>
                                  <a:tailEnd type="none" w="sm" len="sm"/>
                                </a:ln>
                              </wps:spPr>
                              <wps:txbx>
                                <w:txbxContent>
                                  <w:p w14:paraId="1B80C262" w14:textId="77777777" w:rsidR="00CA5F31" w:rsidRDefault="00CA5F31">
                                    <w:pPr>
                                      <w:spacing w:line="240" w:lineRule="auto"/>
                                      <w:jc w:val="left"/>
                                      <w:textDirection w:val="btLr"/>
                                    </w:pPr>
                                  </w:p>
                                </w:txbxContent>
                              </wps:txbx>
                              <wps:bodyPr spcFirstLastPara="1" wrap="square" lIns="91425" tIns="91425" rIns="91425" bIns="91425" anchor="ctr" anchorCtr="0">
                                <a:noAutofit/>
                              </wps:bodyPr>
                            </wps:wsp>
                            <wps:wsp>
                              <wps:cNvPr id="1784862696" name="Connecteur droit avec flèche 1784862696"/>
                              <wps:cNvCnPr/>
                              <wps:spPr>
                                <a:xfrm>
                                  <a:off x="1422400" y="552090"/>
                                  <a:ext cx="3348000" cy="0"/>
                                </a:xfrm>
                                <a:prstGeom prst="straightConnector1">
                                  <a:avLst/>
                                </a:prstGeom>
                                <a:noFill/>
                                <a:ln w="28575" cap="flat" cmpd="sng">
                                  <a:solidFill>
                                    <a:srgbClr val="4A7DBA"/>
                                  </a:solidFill>
                                  <a:prstDash val="solid"/>
                                  <a:round/>
                                  <a:headEnd type="none" w="sm" len="sm"/>
                                  <a:tailEnd type="none" w="sm" len="sm"/>
                                </a:ln>
                              </wps:spPr>
                              <wps:bodyPr/>
                            </wps:wsp>
                            <wpg:grpSp>
                              <wpg:cNvPr id="321386564" name="Groupe 321386564"/>
                              <wpg:cNvGrpSpPr/>
                              <wpg:grpSpPr>
                                <a:xfrm>
                                  <a:off x="1961262" y="121325"/>
                                  <a:ext cx="2269526" cy="874018"/>
                                  <a:chOff x="772614" y="-316825"/>
                                  <a:chExt cx="2269526" cy="874018"/>
                                </a:xfrm>
                              </wpg:grpSpPr>
                              <wps:wsp>
                                <wps:cNvPr id="1148867517" name="Rectangle 1148867517"/>
                                <wps:cNvSpPr/>
                                <wps:spPr>
                                  <a:xfrm>
                                    <a:off x="867386" y="212388"/>
                                    <a:ext cx="2080765" cy="344805"/>
                                  </a:xfrm>
                                  <a:prstGeom prst="rect">
                                    <a:avLst/>
                                  </a:prstGeom>
                                  <a:noFill/>
                                  <a:ln>
                                    <a:noFill/>
                                  </a:ln>
                                </wps:spPr>
                                <wps:txbx>
                                  <w:txbxContent>
                                    <w:p w14:paraId="69748088" w14:textId="77777777" w:rsidR="00CA5F31" w:rsidRDefault="00000000">
                                      <w:pPr>
                                        <w:spacing w:line="275" w:lineRule="auto"/>
                                        <w:textDirection w:val="btLr"/>
                                      </w:pPr>
                                      <w:r>
                                        <w:rPr>
                                          <w:i/>
                                          <w:color w:val="000000"/>
                                        </w:rPr>
                                        <w:t>Traitement de la variable catv</w:t>
                                      </w:r>
                                    </w:p>
                                  </w:txbxContent>
                                </wps:txbx>
                                <wps:bodyPr spcFirstLastPara="1" wrap="square" lIns="91425" tIns="45700" rIns="91425" bIns="45700" anchor="t" anchorCtr="0">
                                  <a:noAutofit/>
                                </wps:bodyPr>
                              </wps:wsp>
                              <wps:wsp>
                                <wps:cNvPr id="1368063619" name="Rectangle 1368063619"/>
                                <wps:cNvSpPr/>
                                <wps:spPr>
                                  <a:xfrm>
                                    <a:off x="772614" y="-316825"/>
                                    <a:ext cx="2269526" cy="344805"/>
                                  </a:xfrm>
                                  <a:prstGeom prst="rect">
                                    <a:avLst/>
                                  </a:prstGeom>
                                  <a:noFill/>
                                  <a:ln>
                                    <a:noFill/>
                                  </a:ln>
                                </wps:spPr>
                                <wps:txbx>
                                  <w:txbxContent>
                                    <w:p w14:paraId="369232A7" w14:textId="77777777" w:rsidR="00CA5F31" w:rsidRDefault="00000000">
                                      <w:pPr>
                                        <w:spacing w:line="275" w:lineRule="auto"/>
                                        <w:textDirection w:val="btLr"/>
                                      </w:pPr>
                                      <w:r>
                                        <w:rPr>
                                          <w:b/>
                                          <w:color w:val="000000"/>
                                        </w:rPr>
                                        <w:t>CATÉGORIES DE VÉHICULES</w:t>
                                      </w:r>
                                    </w:p>
                                  </w:txbxContent>
                                </wps:txbx>
                                <wps:bodyPr spcFirstLastPara="1" wrap="square" lIns="91425" tIns="45700" rIns="91425" bIns="45700" anchor="t" anchorCtr="0">
                                  <a:noAutofit/>
                                </wps:bodyPr>
                              </wps:wsp>
                            </wpg:grpSp>
                          </wpg:grpSp>
                        </wpg:grp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25401</wp:posOffset>
                </wp:positionH>
                <wp:positionV relativeFrom="paragraph">
                  <wp:posOffset>25400</wp:posOffset>
                </wp:positionV>
                <wp:extent cx="6193155" cy="1026160"/>
                <wp:effectExtent b="0" l="0" r="0" t="0"/>
                <wp:wrapNone/>
                <wp:docPr id="2145855788" name="image50.png"/>
                <a:graphic>
                  <a:graphicData uri="http://schemas.openxmlformats.org/drawingml/2006/picture">
                    <pic:pic>
                      <pic:nvPicPr>
                        <pic:cNvPr id="0" name="image50.png"/>
                        <pic:cNvPicPr preferRelativeResize="0"/>
                      </pic:nvPicPr>
                      <pic:blipFill>
                        <a:blip r:embed="rId26"/>
                        <a:srcRect/>
                        <a:stretch>
                          <a:fillRect/>
                        </a:stretch>
                      </pic:blipFill>
                      <pic:spPr>
                        <a:xfrm>
                          <a:off x="0" y="0"/>
                          <a:ext cx="6193155" cy="1026160"/>
                        </a:xfrm>
                        <a:prstGeom prst="rect"/>
                        <a:ln/>
                      </pic:spPr>
                    </pic:pic>
                  </a:graphicData>
                </a:graphic>
              </wp:anchor>
            </w:drawing>
          </mc:Fallback>
        </mc:AlternateContent>
      </w:r>
    </w:p>
    <w:p w14:paraId="1A3029BA" w14:textId="77777777" w:rsidR="00CA5F31" w:rsidRDefault="00CA5F31"/>
    <w:p w14:paraId="44BD7BA5" w14:textId="77777777" w:rsidR="00CA5F31" w:rsidRDefault="00CA5F31"/>
    <w:p w14:paraId="343D2FD3" w14:textId="77777777" w:rsidR="00CA5F31" w:rsidRDefault="00CA5F31">
      <w:pPr>
        <w:spacing w:before="240" w:after="240"/>
        <w:jc w:val="left"/>
      </w:pPr>
    </w:p>
    <w:p w14:paraId="2A60850D" w14:textId="77777777" w:rsidR="00CA5F31" w:rsidRDefault="00000000">
      <w:r>
        <w:t xml:space="preserve">La variable </w:t>
      </w:r>
      <w:proofErr w:type="spellStart"/>
      <w:r>
        <w:rPr>
          <w:b/>
        </w:rPr>
        <w:t>catv</w:t>
      </w:r>
      <w:proofErr w:type="spellEnd"/>
      <w:r>
        <w:t xml:space="preserve">, renseignant sur la catégorie de véhicules, a initialement 30 modalités, ce qui la rend difficilement exploitable en l’état. </w:t>
      </w:r>
    </w:p>
    <w:p w14:paraId="53DCFD91" w14:textId="77777777" w:rsidR="00CA5F31" w:rsidRDefault="00CA5F31"/>
    <w:p w14:paraId="5FF88634" w14:textId="77777777" w:rsidR="00CA5F31" w:rsidRDefault="00000000">
      <w:r>
        <w:t xml:space="preserve">Il a donc été décidé de procéder à des regroupements, tels que présentés sur la Figure 8. La variable </w:t>
      </w:r>
      <w:proofErr w:type="spellStart"/>
      <w:r>
        <w:t>catv</w:t>
      </w:r>
      <w:proofErr w:type="spellEnd"/>
      <w:r>
        <w:t xml:space="preserve"> réencodée présente donc 6 modalités : </w:t>
      </w:r>
      <w:r>
        <w:rPr>
          <w:i/>
        </w:rPr>
        <w:t>0 – Voiture, 1 – Moto, 2 – Poids lourds, 3 – Transport en commun, 4 – Vélo/Trottinette, 5 – Autre véhicule</w:t>
      </w:r>
      <w:r>
        <w:t>.</w:t>
      </w:r>
    </w:p>
    <w:p w14:paraId="5C41739F" w14:textId="77777777" w:rsidR="00CA5F31" w:rsidRDefault="00CA5F31"/>
    <w:p w14:paraId="55FD88D5" w14:textId="77777777" w:rsidR="00CA5F31" w:rsidRDefault="00000000">
      <w:pPr>
        <w:keepNext/>
        <w:jc w:val="center"/>
      </w:pPr>
      <w:r>
        <w:rPr>
          <w:noProof/>
        </w:rPr>
        <w:drawing>
          <wp:inline distT="0" distB="0" distL="0" distR="0" wp14:anchorId="0E583710" wp14:editId="69451110">
            <wp:extent cx="4142814" cy="4673345"/>
            <wp:effectExtent l="0" t="0" r="0" b="0"/>
            <wp:docPr id="21458558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7"/>
                    <a:srcRect/>
                    <a:stretch>
                      <a:fillRect/>
                    </a:stretch>
                  </pic:blipFill>
                  <pic:spPr>
                    <a:xfrm>
                      <a:off x="0" y="0"/>
                      <a:ext cx="4142814" cy="4673345"/>
                    </a:xfrm>
                    <a:prstGeom prst="rect">
                      <a:avLst/>
                    </a:prstGeom>
                    <a:ln/>
                  </pic:spPr>
                </pic:pic>
              </a:graphicData>
            </a:graphic>
          </wp:inline>
        </w:drawing>
      </w:r>
    </w:p>
    <w:p w14:paraId="7A7726B2" w14:textId="77777777" w:rsidR="00CA5F31" w:rsidRDefault="00000000">
      <w:pPr>
        <w:pBdr>
          <w:top w:val="nil"/>
          <w:left w:val="nil"/>
          <w:bottom w:val="nil"/>
          <w:right w:val="nil"/>
          <w:between w:val="nil"/>
        </w:pBdr>
        <w:spacing w:after="200" w:line="240" w:lineRule="auto"/>
        <w:jc w:val="center"/>
        <w:rPr>
          <w:i/>
          <w:color w:val="1F497D"/>
          <w:sz w:val="18"/>
          <w:szCs w:val="18"/>
        </w:rPr>
      </w:pPr>
      <w:bookmarkStart w:id="24" w:name="_heading=h.2xcytpi" w:colFirst="0" w:colLast="0"/>
      <w:bookmarkEnd w:id="24"/>
      <w:r>
        <w:rPr>
          <w:i/>
          <w:color w:val="1F497D"/>
          <w:sz w:val="18"/>
          <w:szCs w:val="18"/>
        </w:rPr>
        <w:t xml:space="preserve">Figure 8 : Regroupement des catégories pour la variable </w:t>
      </w:r>
      <w:proofErr w:type="spellStart"/>
      <w:r>
        <w:rPr>
          <w:i/>
          <w:color w:val="1F497D"/>
          <w:sz w:val="18"/>
          <w:szCs w:val="18"/>
        </w:rPr>
        <w:t>catv</w:t>
      </w:r>
      <w:proofErr w:type="spellEnd"/>
    </w:p>
    <w:p w14:paraId="48147A44" w14:textId="77777777" w:rsidR="00CA5F31" w:rsidRDefault="00CA5F31">
      <w:pPr>
        <w:pBdr>
          <w:top w:val="nil"/>
          <w:left w:val="nil"/>
          <w:bottom w:val="nil"/>
          <w:right w:val="nil"/>
          <w:between w:val="nil"/>
        </w:pBdr>
        <w:spacing w:after="200" w:line="240" w:lineRule="auto"/>
      </w:pPr>
      <w:bookmarkStart w:id="25" w:name="_heading=h.h1xi9euani9v" w:colFirst="0" w:colLast="0"/>
      <w:bookmarkEnd w:id="25"/>
    </w:p>
    <w:p w14:paraId="54A3696E" w14:textId="77777777" w:rsidR="00CA5F31" w:rsidRDefault="00000000">
      <w:pPr>
        <w:pBdr>
          <w:top w:val="nil"/>
          <w:left w:val="nil"/>
          <w:bottom w:val="nil"/>
          <w:right w:val="nil"/>
          <w:between w:val="nil"/>
        </w:pBdr>
        <w:spacing w:after="200" w:line="240" w:lineRule="auto"/>
      </w:pPr>
      <w:bookmarkStart w:id="26" w:name="_heading=h.rgxxrs53r0pz" w:colFirst="0" w:colLast="0"/>
      <w:bookmarkEnd w:id="26"/>
      <w:r>
        <w:lastRenderedPageBreak/>
        <w:t xml:space="preserve">Le recodage en 6 modalités permet de conserver la différence de gravité selon le type de véhicule (Figure 9). On voit très nettement que la proportion de gravité des accidents est plus importante lorsque l’usager est </w:t>
      </w:r>
      <w:proofErr w:type="gramStart"/>
      <w:r>
        <w:t>en</w:t>
      </w:r>
      <w:proofErr w:type="gramEnd"/>
      <w:r>
        <w:t xml:space="preserve"> moto ou en vélo/trottinette. A l’inverse, les poids lourds sont ceux qui ont la proportion de personnes indemnes à l'issue d’un accident la plus élevée.</w:t>
      </w:r>
    </w:p>
    <w:p w14:paraId="1C107BED" w14:textId="77777777" w:rsidR="00CA5F31" w:rsidRDefault="00000000">
      <w:pPr>
        <w:keepNext/>
        <w:pBdr>
          <w:top w:val="nil"/>
          <w:left w:val="nil"/>
          <w:bottom w:val="nil"/>
          <w:right w:val="nil"/>
          <w:between w:val="nil"/>
        </w:pBdr>
        <w:spacing w:after="200" w:line="240" w:lineRule="auto"/>
        <w:jc w:val="center"/>
      </w:pPr>
      <w:bookmarkStart w:id="27" w:name="_heading=h.icxr8dfva6z" w:colFirst="0" w:colLast="0"/>
      <w:bookmarkEnd w:id="27"/>
      <w:r>
        <w:rPr>
          <w:noProof/>
        </w:rPr>
        <w:drawing>
          <wp:inline distT="114300" distB="114300" distL="114300" distR="114300" wp14:anchorId="19AC921E" wp14:editId="0C6E53AE">
            <wp:extent cx="5072063" cy="3429119"/>
            <wp:effectExtent l="0" t="0" r="0" b="0"/>
            <wp:docPr id="214585584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8"/>
                    <a:srcRect/>
                    <a:stretch>
                      <a:fillRect/>
                    </a:stretch>
                  </pic:blipFill>
                  <pic:spPr>
                    <a:xfrm>
                      <a:off x="0" y="0"/>
                      <a:ext cx="5072063" cy="3429119"/>
                    </a:xfrm>
                    <a:prstGeom prst="rect">
                      <a:avLst/>
                    </a:prstGeom>
                    <a:ln/>
                  </pic:spPr>
                </pic:pic>
              </a:graphicData>
            </a:graphic>
          </wp:inline>
        </w:drawing>
      </w:r>
    </w:p>
    <w:p w14:paraId="3F6EFA34" w14:textId="77777777" w:rsidR="00CA5F31" w:rsidRDefault="00000000">
      <w:pPr>
        <w:pBdr>
          <w:top w:val="nil"/>
          <w:left w:val="nil"/>
          <w:bottom w:val="nil"/>
          <w:right w:val="nil"/>
          <w:between w:val="nil"/>
        </w:pBdr>
        <w:spacing w:after="200" w:line="240" w:lineRule="auto"/>
        <w:jc w:val="center"/>
        <w:rPr>
          <w:i/>
          <w:color w:val="1F497D"/>
          <w:sz w:val="18"/>
          <w:szCs w:val="18"/>
        </w:rPr>
      </w:pPr>
      <w:bookmarkStart w:id="28" w:name="_heading=h.1ci93xb" w:colFirst="0" w:colLast="0"/>
      <w:bookmarkEnd w:id="28"/>
      <w:r>
        <w:rPr>
          <w:i/>
          <w:color w:val="1F497D"/>
          <w:sz w:val="18"/>
          <w:szCs w:val="18"/>
        </w:rPr>
        <w:t>Figure 9 : Répartition de la gravité en fonction de la catégorie de véhicule</w:t>
      </w:r>
    </w:p>
    <w:p w14:paraId="1F818531" w14:textId="77777777" w:rsidR="00CA5F31" w:rsidRDefault="00000000">
      <w:pPr>
        <w:pBdr>
          <w:top w:val="nil"/>
          <w:left w:val="nil"/>
          <w:bottom w:val="nil"/>
          <w:right w:val="nil"/>
          <w:between w:val="nil"/>
        </w:pBdr>
        <w:spacing w:after="200" w:line="240" w:lineRule="auto"/>
      </w:pPr>
      <w:bookmarkStart w:id="29" w:name="_heading=h.a40wy5lnhmwr" w:colFirst="0" w:colLast="0"/>
      <w:bookmarkEnd w:id="29"/>
      <w:r>
        <w:t xml:space="preserve">La Figure 10 présente les valeurs du V de Cramer pour les modalités de la nouvelle variable en rouge et de l’ancienne variable en bleu. Le nouvel encodage a tendance à réduire le nombre de modalités faiblement influentes et conserve les variables les plus influentes. Le regroupement a tendance à accentuer l’intensité de la relation des variables encodées avec la variable cible. </w:t>
      </w:r>
    </w:p>
    <w:p w14:paraId="46DF7CA5" w14:textId="77777777" w:rsidR="00CA5F31" w:rsidRDefault="00000000">
      <w:pPr>
        <w:keepNext/>
        <w:pBdr>
          <w:top w:val="nil"/>
          <w:left w:val="nil"/>
          <w:bottom w:val="nil"/>
          <w:right w:val="nil"/>
          <w:between w:val="nil"/>
        </w:pBdr>
        <w:spacing w:after="200" w:line="240" w:lineRule="auto"/>
      </w:pPr>
      <w:bookmarkStart w:id="30" w:name="_heading=h.hrkpw6v2hbxi" w:colFirst="0" w:colLast="0"/>
      <w:bookmarkEnd w:id="30"/>
      <w:r>
        <w:rPr>
          <w:noProof/>
        </w:rPr>
        <w:drawing>
          <wp:inline distT="114300" distB="114300" distL="114300" distR="114300" wp14:anchorId="7F8CF853" wp14:editId="5E1F783E">
            <wp:extent cx="5731200" cy="2667000"/>
            <wp:effectExtent l="0" t="0" r="0" b="0"/>
            <wp:docPr id="214585584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9"/>
                    <a:srcRect/>
                    <a:stretch>
                      <a:fillRect/>
                    </a:stretch>
                  </pic:blipFill>
                  <pic:spPr>
                    <a:xfrm>
                      <a:off x="0" y="0"/>
                      <a:ext cx="5731200" cy="2667000"/>
                    </a:xfrm>
                    <a:prstGeom prst="rect">
                      <a:avLst/>
                    </a:prstGeom>
                    <a:ln/>
                  </pic:spPr>
                </pic:pic>
              </a:graphicData>
            </a:graphic>
          </wp:inline>
        </w:drawing>
      </w:r>
    </w:p>
    <w:p w14:paraId="06BDA99A" w14:textId="77777777" w:rsidR="00CA5F31" w:rsidRDefault="00000000">
      <w:pPr>
        <w:pBdr>
          <w:top w:val="nil"/>
          <w:left w:val="nil"/>
          <w:bottom w:val="nil"/>
          <w:right w:val="nil"/>
          <w:between w:val="nil"/>
        </w:pBdr>
        <w:spacing w:after="200" w:line="240" w:lineRule="auto"/>
        <w:rPr>
          <w:i/>
          <w:color w:val="1F497D"/>
          <w:sz w:val="18"/>
          <w:szCs w:val="18"/>
        </w:rPr>
      </w:pPr>
      <w:bookmarkStart w:id="31" w:name="_heading=h.3whwml4" w:colFirst="0" w:colLast="0"/>
      <w:bookmarkEnd w:id="31"/>
      <w:r>
        <w:rPr>
          <w:i/>
          <w:color w:val="1F497D"/>
          <w:sz w:val="18"/>
          <w:szCs w:val="18"/>
        </w:rPr>
        <w:t xml:space="preserve">Figure 10 : Valeurs du </w:t>
      </w:r>
      <w:proofErr w:type="spellStart"/>
      <w:r>
        <w:rPr>
          <w:i/>
          <w:color w:val="1F497D"/>
          <w:sz w:val="18"/>
          <w:szCs w:val="18"/>
        </w:rPr>
        <w:t>V_Cramer</w:t>
      </w:r>
      <w:proofErr w:type="spellEnd"/>
      <w:r>
        <w:rPr>
          <w:i/>
          <w:color w:val="1F497D"/>
          <w:sz w:val="18"/>
          <w:szCs w:val="18"/>
        </w:rPr>
        <w:t xml:space="preserve"> pour les modalités de la catégorie de véhicule initiales et recodées</w:t>
      </w:r>
    </w:p>
    <w:p w14:paraId="35201C63" w14:textId="77777777" w:rsidR="00CA5F31" w:rsidRDefault="00CA5F31">
      <w:pPr>
        <w:pBdr>
          <w:top w:val="nil"/>
          <w:left w:val="nil"/>
          <w:bottom w:val="nil"/>
          <w:right w:val="nil"/>
          <w:between w:val="nil"/>
        </w:pBdr>
        <w:spacing w:after="200" w:line="240" w:lineRule="auto"/>
        <w:jc w:val="left"/>
        <w:rPr>
          <w:i/>
          <w:color w:val="1F497D"/>
          <w:sz w:val="18"/>
          <w:szCs w:val="18"/>
        </w:rPr>
      </w:pPr>
      <w:bookmarkStart w:id="32" w:name="_heading=h.yekgmc63yyb6" w:colFirst="0" w:colLast="0"/>
      <w:bookmarkEnd w:id="32"/>
    </w:p>
    <w:p w14:paraId="2BEDD895" w14:textId="77777777" w:rsidR="00CA5F31" w:rsidRDefault="00000000">
      <w:r>
        <w:br w:type="page"/>
      </w:r>
    </w:p>
    <w:p w14:paraId="5E9AA511" w14:textId="77777777" w:rsidR="00CA5F31" w:rsidRDefault="00CA5F31"/>
    <w:p w14:paraId="6DBB6E51" w14:textId="77777777" w:rsidR="00CA5F31" w:rsidRDefault="00000000">
      <w:r>
        <w:rPr>
          <w:noProof/>
        </w:rPr>
        <mc:AlternateContent>
          <mc:Choice Requires="wpg">
            <w:drawing>
              <wp:anchor distT="0" distB="0" distL="114300" distR="114300" simplePos="0" relativeHeight="251659264" behindDoc="0" locked="0" layoutInCell="1" hidden="0" allowOverlap="1" wp14:anchorId="7854D888" wp14:editId="6A03DCD4">
                <wp:simplePos x="0" y="0"/>
                <wp:positionH relativeFrom="column">
                  <wp:posOffset>-177799</wp:posOffset>
                </wp:positionH>
                <wp:positionV relativeFrom="paragraph">
                  <wp:posOffset>-50799</wp:posOffset>
                </wp:positionV>
                <wp:extent cx="6193155" cy="1026160"/>
                <wp:effectExtent l="0" t="0" r="0" b="0"/>
                <wp:wrapNone/>
                <wp:docPr id="2145855787" name="Groupe 2145855787"/>
                <wp:cNvGraphicFramePr/>
                <a:graphic xmlns:a="http://schemas.openxmlformats.org/drawingml/2006/main">
                  <a:graphicData uri="http://schemas.microsoft.com/office/word/2010/wordprocessingGroup">
                    <wpg:wgp>
                      <wpg:cNvGrpSpPr/>
                      <wpg:grpSpPr>
                        <a:xfrm>
                          <a:off x="0" y="0"/>
                          <a:ext cx="6193155" cy="1026160"/>
                          <a:chOff x="2249400" y="3266900"/>
                          <a:chExt cx="6193200" cy="1026200"/>
                        </a:xfrm>
                      </wpg:grpSpPr>
                      <wpg:grpSp>
                        <wpg:cNvPr id="1229624988" name="Groupe 1229624988"/>
                        <wpg:cNvGrpSpPr/>
                        <wpg:grpSpPr>
                          <a:xfrm>
                            <a:off x="2249423" y="3266920"/>
                            <a:ext cx="6193155" cy="1026160"/>
                            <a:chOff x="2249325" y="3266250"/>
                            <a:chExt cx="6193350" cy="1027500"/>
                          </a:xfrm>
                        </wpg:grpSpPr>
                        <wps:wsp>
                          <wps:cNvPr id="1196678194" name="Rectangle 1196678194"/>
                          <wps:cNvSpPr/>
                          <wps:spPr>
                            <a:xfrm>
                              <a:off x="2249325" y="3266250"/>
                              <a:ext cx="6193350" cy="1027500"/>
                            </a:xfrm>
                            <a:prstGeom prst="rect">
                              <a:avLst/>
                            </a:prstGeom>
                            <a:noFill/>
                            <a:ln>
                              <a:noFill/>
                            </a:ln>
                          </wps:spPr>
                          <wps:txbx>
                            <w:txbxContent>
                              <w:p w14:paraId="28E4FC4B" w14:textId="77777777" w:rsidR="00CA5F31" w:rsidRDefault="00CA5F31">
                                <w:pPr>
                                  <w:spacing w:line="240" w:lineRule="auto"/>
                                  <w:jc w:val="left"/>
                                  <w:textDirection w:val="btLr"/>
                                </w:pPr>
                              </w:p>
                            </w:txbxContent>
                          </wps:txbx>
                          <wps:bodyPr spcFirstLastPara="1" wrap="square" lIns="91425" tIns="91425" rIns="91425" bIns="91425" anchor="ctr" anchorCtr="0">
                            <a:noAutofit/>
                          </wps:bodyPr>
                        </wps:wsp>
                        <wpg:grpSp>
                          <wpg:cNvPr id="2082297720" name="Groupe 2082297720"/>
                          <wpg:cNvGrpSpPr/>
                          <wpg:grpSpPr>
                            <a:xfrm>
                              <a:off x="2249423" y="3266920"/>
                              <a:ext cx="6193155" cy="1026160"/>
                              <a:chOff x="2230350" y="3247850"/>
                              <a:chExt cx="6231300" cy="1064300"/>
                            </a:xfrm>
                          </wpg:grpSpPr>
                          <wps:wsp>
                            <wps:cNvPr id="51451063" name="Rectangle 51451063"/>
                            <wps:cNvSpPr/>
                            <wps:spPr>
                              <a:xfrm>
                                <a:off x="2230350" y="3247850"/>
                                <a:ext cx="6231300" cy="1064300"/>
                              </a:xfrm>
                              <a:prstGeom prst="rect">
                                <a:avLst/>
                              </a:prstGeom>
                              <a:noFill/>
                              <a:ln>
                                <a:noFill/>
                              </a:ln>
                            </wps:spPr>
                            <wps:txbx>
                              <w:txbxContent>
                                <w:p w14:paraId="324D08F8" w14:textId="77777777" w:rsidR="00CA5F31" w:rsidRDefault="00CA5F31">
                                  <w:pPr>
                                    <w:spacing w:line="240" w:lineRule="auto"/>
                                    <w:jc w:val="left"/>
                                    <w:textDirection w:val="btLr"/>
                                  </w:pPr>
                                </w:p>
                              </w:txbxContent>
                            </wps:txbx>
                            <wps:bodyPr spcFirstLastPara="1" wrap="square" lIns="91425" tIns="91425" rIns="91425" bIns="91425" anchor="ctr" anchorCtr="0">
                              <a:noAutofit/>
                            </wps:bodyPr>
                          </wps:wsp>
                          <wpg:grpSp>
                            <wpg:cNvPr id="240916536" name="Groupe 240916536"/>
                            <wpg:cNvGrpSpPr/>
                            <wpg:grpSpPr>
                              <a:xfrm>
                                <a:off x="2249423" y="3266920"/>
                                <a:ext cx="6193155" cy="1026160"/>
                                <a:chOff x="0" y="-19294"/>
                                <a:chExt cx="6193766" cy="1026543"/>
                              </a:xfrm>
                            </wpg:grpSpPr>
                            <wps:wsp>
                              <wps:cNvPr id="1205118919" name="Rectangle 1205118919"/>
                              <wps:cNvSpPr/>
                              <wps:spPr>
                                <a:xfrm>
                                  <a:off x="0" y="-19294"/>
                                  <a:ext cx="6193750" cy="1026525"/>
                                </a:xfrm>
                                <a:prstGeom prst="rect">
                                  <a:avLst/>
                                </a:prstGeom>
                                <a:noFill/>
                                <a:ln>
                                  <a:noFill/>
                                </a:ln>
                              </wps:spPr>
                              <wps:txbx>
                                <w:txbxContent>
                                  <w:p w14:paraId="3D5C4B11" w14:textId="77777777" w:rsidR="00CA5F31" w:rsidRDefault="00CA5F31">
                                    <w:pPr>
                                      <w:spacing w:line="240" w:lineRule="auto"/>
                                      <w:jc w:val="left"/>
                                      <w:textDirection w:val="btLr"/>
                                    </w:pPr>
                                  </w:p>
                                </w:txbxContent>
                              </wps:txbx>
                              <wps:bodyPr spcFirstLastPara="1" wrap="square" lIns="91425" tIns="91425" rIns="91425" bIns="91425" anchor="ctr" anchorCtr="0">
                                <a:noAutofit/>
                              </wps:bodyPr>
                            </wps:wsp>
                            <wps:wsp>
                              <wps:cNvPr id="947758427" name="Rectangle 947758427"/>
                              <wps:cNvSpPr/>
                              <wps:spPr>
                                <a:xfrm>
                                  <a:off x="0" y="-19294"/>
                                  <a:ext cx="6193766" cy="1026543"/>
                                </a:xfrm>
                                <a:prstGeom prst="rect">
                                  <a:avLst/>
                                </a:prstGeom>
                                <a:solidFill>
                                  <a:srgbClr val="B7CCE4"/>
                                </a:solidFill>
                                <a:ln w="38100" cap="flat" cmpd="sng">
                                  <a:solidFill>
                                    <a:schemeClr val="accent1"/>
                                  </a:solidFill>
                                  <a:prstDash val="solid"/>
                                  <a:round/>
                                  <a:headEnd type="none" w="sm" len="sm"/>
                                  <a:tailEnd type="none" w="sm" len="sm"/>
                                </a:ln>
                              </wps:spPr>
                              <wps:txbx>
                                <w:txbxContent>
                                  <w:p w14:paraId="7E436043" w14:textId="77777777" w:rsidR="00CA5F31" w:rsidRDefault="00CA5F31">
                                    <w:pPr>
                                      <w:spacing w:line="240" w:lineRule="auto"/>
                                      <w:jc w:val="left"/>
                                      <w:textDirection w:val="btLr"/>
                                    </w:pPr>
                                  </w:p>
                                </w:txbxContent>
                              </wps:txbx>
                              <wps:bodyPr spcFirstLastPara="1" wrap="square" lIns="91425" tIns="91425" rIns="91425" bIns="91425" anchor="ctr" anchorCtr="0">
                                <a:noAutofit/>
                              </wps:bodyPr>
                            </wps:wsp>
                            <wps:wsp>
                              <wps:cNvPr id="1944654461" name="Connecteur droit avec flèche 1944654461"/>
                              <wps:cNvCnPr/>
                              <wps:spPr>
                                <a:xfrm>
                                  <a:off x="1423671" y="552090"/>
                                  <a:ext cx="3348000" cy="0"/>
                                </a:xfrm>
                                <a:prstGeom prst="straightConnector1">
                                  <a:avLst/>
                                </a:prstGeom>
                                <a:noFill/>
                                <a:ln w="28575" cap="flat" cmpd="sng">
                                  <a:solidFill>
                                    <a:srgbClr val="4A7DBA"/>
                                  </a:solidFill>
                                  <a:prstDash val="solid"/>
                                  <a:round/>
                                  <a:headEnd type="none" w="sm" len="sm"/>
                                  <a:tailEnd type="none" w="sm" len="sm"/>
                                </a:ln>
                              </wps:spPr>
                              <wps:bodyPr/>
                            </wps:wsp>
                            <wpg:grpSp>
                              <wpg:cNvPr id="628311562" name="Groupe 628311562"/>
                              <wpg:cNvGrpSpPr/>
                              <wpg:grpSpPr>
                                <a:xfrm>
                                  <a:off x="859557" y="142643"/>
                                  <a:ext cx="4474969" cy="863837"/>
                                  <a:chOff x="-329091" y="-295507"/>
                                  <a:chExt cx="4474969" cy="863837"/>
                                </a:xfrm>
                              </wpg:grpSpPr>
                              <wps:wsp>
                                <wps:cNvPr id="649369959" name="Rectangle 649369959"/>
                                <wps:cNvSpPr/>
                                <wps:spPr>
                                  <a:xfrm>
                                    <a:off x="278261" y="223525"/>
                                    <a:ext cx="3260498" cy="344805"/>
                                  </a:xfrm>
                                  <a:prstGeom prst="rect">
                                    <a:avLst/>
                                  </a:prstGeom>
                                  <a:noFill/>
                                  <a:ln>
                                    <a:noFill/>
                                  </a:ln>
                                </wps:spPr>
                                <wps:txbx>
                                  <w:txbxContent>
                                    <w:p w14:paraId="5B758E43" w14:textId="77777777" w:rsidR="00CA5F31" w:rsidRDefault="00000000">
                                      <w:pPr>
                                        <w:spacing w:line="275" w:lineRule="auto"/>
                                        <w:textDirection w:val="btLr"/>
                                      </w:pPr>
                                      <w:r>
                                        <w:rPr>
                                          <w:i/>
                                          <w:color w:val="000000"/>
                                        </w:rPr>
                                        <w:t>Traitement des variables catu, place, catv et choc</w:t>
                                      </w:r>
                                    </w:p>
                                  </w:txbxContent>
                                </wps:txbx>
                                <wps:bodyPr spcFirstLastPara="1" wrap="square" lIns="91425" tIns="45700" rIns="91425" bIns="45700" anchor="t" anchorCtr="0">
                                  <a:noAutofit/>
                                </wps:bodyPr>
                              </wps:wsp>
                              <wps:wsp>
                                <wps:cNvPr id="1015122434" name="Rectangle 1015122434"/>
                                <wps:cNvSpPr/>
                                <wps:spPr>
                                  <a:xfrm>
                                    <a:off x="-329091" y="-295507"/>
                                    <a:ext cx="4474969" cy="344805"/>
                                  </a:xfrm>
                                  <a:prstGeom prst="rect">
                                    <a:avLst/>
                                  </a:prstGeom>
                                  <a:noFill/>
                                  <a:ln>
                                    <a:noFill/>
                                  </a:ln>
                                </wps:spPr>
                                <wps:txbx>
                                  <w:txbxContent>
                                    <w:p w14:paraId="67B49676" w14:textId="77777777" w:rsidR="00CA5F31" w:rsidRDefault="00000000">
                                      <w:pPr>
                                        <w:spacing w:line="275" w:lineRule="auto"/>
                                        <w:textDirection w:val="btLr"/>
                                      </w:pPr>
                                      <w:r>
                                        <w:rPr>
                                          <w:b/>
                                          <w:color w:val="000000"/>
                                        </w:rPr>
                                        <w:t>PLACE OCCUPÉE PAR L’USAGER et POINT DE CHOC INITIAL</w:t>
                                      </w:r>
                                    </w:p>
                                  </w:txbxContent>
                                </wps:txbx>
                                <wps:bodyPr spcFirstLastPara="1" wrap="square" lIns="91425" tIns="45700" rIns="91425" bIns="45700" anchor="t" anchorCtr="0">
                                  <a:noAutofit/>
                                </wps:bodyPr>
                              </wps:wsp>
                            </wpg:grpSp>
                          </wpg:grpSp>
                        </wpg:grp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-177799</wp:posOffset>
                </wp:positionH>
                <wp:positionV relativeFrom="paragraph">
                  <wp:posOffset>-50799</wp:posOffset>
                </wp:positionV>
                <wp:extent cx="6193155" cy="1026160"/>
                <wp:effectExtent b="0" l="0" r="0" t="0"/>
                <wp:wrapNone/>
                <wp:docPr id="2145855787" name="image49.png"/>
                <a:graphic>
                  <a:graphicData uri="http://schemas.openxmlformats.org/drawingml/2006/picture">
                    <pic:pic>
                      <pic:nvPicPr>
                        <pic:cNvPr id="0" name="image49.png"/>
                        <pic:cNvPicPr preferRelativeResize="0"/>
                      </pic:nvPicPr>
                      <pic:blipFill>
                        <a:blip r:embed="rId30"/>
                        <a:srcRect/>
                        <a:stretch>
                          <a:fillRect/>
                        </a:stretch>
                      </pic:blipFill>
                      <pic:spPr>
                        <a:xfrm>
                          <a:off x="0" y="0"/>
                          <a:ext cx="6193155" cy="1026160"/>
                        </a:xfrm>
                        <a:prstGeom prst="rect"/>
                        <a:ln/>
                      </pic:spPr>
                    </pic:pic>
                  </a:graphicData>
                </a:graphic>
              </wp:anchor>
            </w:drawing>
          </mc:Fallback>
        </mc:AlternateContent>
      </w:r>
    </w:p>
    <w:p w14:paraId="4A83FDE8" w14:textId="77777777" w:rsidR="00CA5F31" w:rsidRDefault="00CA5F31"/>
    <w:p w14:paraId="44B07716" w14:textId="77777777" w:rsidR="00CA5F31" w:rsidRDefault="00CA5F31"/>
    <w:p w14:paraId="40D55D9C" w14:textId="77777777" w:rsidR="00CA5F31" w:rsidRDefault="00CA5F31"/>
    <w:p w14:paraId="5475029C" w14:textId="77777777" w:rsidR="00CA5F31" w:rsidRDefault="00CA5F31"/>
    <w:p w14:paraId="27F20BD1" w14:textId="77777777" w:rsidR="00CA5F31" w:rsidRDefault="00CA5F31"/>
    <w:p w14:paraId="0BBC0F0B" w14:textId="77777777" w:rsidR="00CA5F31" w:rsidRDefault="00000000">
      <w:r>
        <w:t xml:space="preserve">Dans sa forme initiale, la base de données contient : </w:t>
      </w:r>
    </w:p>
    <w:p w14:paraId="4899E2BA" w14:textId="77777777" w:rsidR="00CA5F31" w:rsidRDefault="00000000">
      <w:pPr>
        <w:numPr>
          <w:ilvl w:val="0"/>
          <w:numId w:val="5"/>
        </w:numPr>
        <w:pBdr>
          <w:top w:val="nil"/>
          <w:left w:val="nil"/>
          <w:bottom w:val="nil"/>
          <w:right w:val="nil"/>
          <w:between w:val="nil"/>
        </w:pBdr>
        <w:spacing w:line="259" w:lineRule="auto"/>
        <w:jc w:val="left"/>
        <w:rPr>
          <w:color w:val="000000"/>
        </w:rPr>
      </w:pPr>
      <w:r>
        <w:rPr>
          <w:color w:val="000000"/>
        </w:rPr>
        <w:t xml:space="preserve">Une variable </w:t>
      </w:r>
      <w:proofErr w:type="spellStart"/>
      <w:r>
        <w:rPr>
          <w:b/>
          <w:color w:val="000000"/>
        </w:rPr>
        <w:t>catu</w:t>
      </w:r>
      <w:proofErr w:type="spellEnd"/>
      <w:r>
        <w:rPr>
          <w:color w:val="000000"/>
        </w:rPr>
        <w:t xml:space="preserve">, à </w:t>
      </w:r>
      <w:r>
        <w:rPr>
          <w:color w:val="000000"/>
          <w:u w:val="single"/>
        </w:rPr>
        <w:t>3 modalités,</w:t>
      </w:r>
      <w:r>
        <w:rPr>
          <w:color w:val="000000"/>
        </w:rPr>
        <w:t xml:space="preserve"> correspondant à la catégorie d’usager : </w:t>
      </w:r>
      <w:r>
        <w:rPr>
          <w:i/>
          <w:color w:val="000000"/>
        </w:rPr>
        <w:t>1 - Conducteur, 2 - Passager, 3 – Piéton</w:t>
      </w:r>
    </w:p>
    <w:p w14:paraId="529BC938" w14:textId="77777777" w:rsidR="00CA5F31" w:rsidRDefault="00CA5F31">
      <w:pPr>
        <w:pBdr>
          <w:top w:val="nil"/>
          <w:left w:val="nil"/>
          <w:bottom w:val="nil"/>
          <w:right w:val="nil"/>
          <w:between w:val="nil"/>
        </w:pBdr>
        <w:spacing w:line="259" w:lineRule="auto"/>
        <w:jc w:val="left"/>
        <w:rPr>
          <w:color w:val="000000"/>
        </w:rPr>
      </w:pPr>
    </w:p>
    <w:p w14:paraId="3D834668" w14:textId="77777777" w:rsidR="00CA5F31" w:rsidRDefault="00000000">
      <w:pPr>
        <w:numPr>
          <w:ilvl w:val="0"/>
          <w:numId w:val="5"/>
        </w:numPr>
        <w:pBdr>
          <w:top w:val="nil"/>
          <w:left w:val="nil"/>
          <w:bottom w:val="nil"/>
          <w:right w:val="nil"/>
          <w:between w:val="nil"/>
        </w:pBdr>
        <w:spacing w:after="160" w:line="259" w:lineRule="auto"/>
        <w:rPr>
          <w:color w:val="000000"/>
        </w:rPr>
      </w:pPr>
      <w:r>
        <w:rPr>
          <w:color w:val="000000"/>
        </w:rPr>
        <w:t xml:space="preserve">Une variable </w:t>
      </w:r>
      <w:r>
        <w:rPr>
          <w:b/>
          <w:color w:val="000000"/>
        </w:rPr>
        <w:t>place</w:t>
      </w:r>
      <w:r>
        <w:rPr>
          <w:color w:val="000000"/>
        </w:rPr>
        <w:t xml:space="preserve">, à </w:t>
      </w:r>
      <w:r>
        <w:rPr>
          <w:color w:val="000000"/>
          <w:u w:val="single"/>
        </w:rPr>
        <w:t>10 modalités</w:t>
      </w:r>
      <w:r>
        <w:rPr>
          <w:color w:val="000000"/>
        </w:rPr>
        <w:t xml:space="preserve">, permettant de situer la place occupée dans le véhicule par l’usager au moment de l’accident. La </w:t>
      </w:r>
      <w:r>
        <w:t>Figure 11</w:t>
      </w:r>
      <w:r>
        <w:rPr>
          <w:color w:val="000000"/>
        </w:rPr>
        <w:t xml:space="preserve"> explique la catégorisation adoptée, la valeur 10, absente sur cette figure, étant associée aux piétons.  </w:t>
      </w:r>
    </w:p>
    <w:p w14:paraId="7030CE2F" w14:textId="77777777" w:rsidR="00CA5F31" w:rsidRDefault="00000000">
      <w:pPr>
        <w:keepNext/>
        <w:pBdr>
          <w:top w:val="nil"/>
          <w:left w:val="nil"/>
          <w:bottom w:val="nil"/>
          <w:right w:val="nil"/>
          <w:between w:val="nil"/>
        </w:pBdr>
        <w:ind w:left="720"/>
      </w:pPr>
      <w:r>
        <w:rPr>
          <w:noProof/>
          <w:color w:val="000000"/>
        </w:rPr>
        <w:drawing>
          <wp:inline distT="0" distB="0" distL="0" distR="0" wp14:anchorId="313BA1C9" wp14:editId="57BA5DA8">
            <wp:extent cx="5257697" cy="1536865"/>
            <wp:effectExtent l="0" t="0" r="0" b="0"/>
            <wp:docPr id="2145855849"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31"/>
                    <a:srcRect t="3331" r="1070"/>
                    <a:stretch>
                      <a:fillRect/>
                    </a:stretch>
                  </pic:blipFill>
                  <pic:spPr>
                    <a:xfrm>
                      <a:off x="0" y="0"/>
                      <a:ext cx="5257697" cy="1536865"/>
                    </a:xfrm>
                    <a:prstGeom prst="rect">
                      <a:avLst/>
                    </a:prstGeom>
                    <a:ln/>
                  </pic:spPr>
                </pic:pic>
              </a:graphicData>
            </a:graphic>
          </wp:inline>
        </w:drawing>
      </w:r>
    </w:p>
    <w:p w14:paraId="1B62C914" w14:textId="77777777" w:rsidR="00CA5F31" w:rsidRDefault="00000000">
      <w:pPr>
        <w:pBdr>
          <w:top w:val="nil"/>
          <w:left w:val="nil"/>
          <w:bottom w:val="nil"/>
          <w:right w:val="nil"/>
          <w:between w:val="nil"/>
        </w:pBdr>
        <w:spacing w:after="200" w:line="240" w:lineRule="auto"/>
        <w:jc w:val="right"/>
        <w:rPr>
          <w:i/>
          <w:color w:val="000000"/>
          <w:sz w:val="18"/>
          <w:szCs w:val="18"/>
        </w:rPr>
      </w:pPr>
      <w:bookmarkStart w:id="33" w:name="_heading=h.2bn6wsx" w:colFirst="0" w:colLast="0"/>
      <w:bookmarkEnd w:id="33"/>
      <w:r>
        <w:rPr>
          <w:i/>
          <w:color w:val="1F497D"/>
          <w:sz w:val="18"/>
          <w:szCs w:val="18"/>
        </w:rPr>
        <w:t>Figure 11 : Numérotation des places dans la variable place</w:t>
      </w:r>
    </w:p>
    <w:p w14:paraId="37C8BC3D" w14:textId="77777777" w:rsidR="00CA5F31" w:rsidRDefault="00CA5F31">
      <w:pPr>
        <w:pBdr>
          <w:top w:val="nil"/>
          <w:left w:val="nil"/>
          <w:bottom w:val="nil"/>
          <w:right w:val="nil"/>
          <w:between w:val="nil"/>
        </w:pBdr>
        <w:spacing w:line="240" w:lineRule="auto"/>
        <w:ind w:left="720"/>
        <w:jc w:val="center"/>
        <w:rPr>
          <w:i/>
          <w:color w:val="1F497D"/>
          <w:sz w:val="18"/>
          <w:szCs w:val="18"/>
        </w:rPr>
      </w:pPr>
    </w:p>
    <w:p w14:paraId="2AEA3DF0" w14:textId="77777777" w:rsidR="00CA5F31" w:rsidRDefault="00CA5F31">
      <w:pPr>
        <w:pBdr>
          <w:top w:val="nil"/>
          <w:left w:val="nil"/>
          <w:bottom w:val="nil"/>
          <w:right w:val="nil"/>
          <w:between w:val="nil"/>
        </w:pBdr>
        <w:spacing w:line="240" w:lineRule="auto"/>
        <w:ind w:left="720"/>
        <w:rPr>
          <w:i/>
          <w:color w:val="1F497D"/>
          <w:sz w:val="18"/>
          <w:szCs w:val="18"/>
        </w:rPr>
      </w:pPr>
    </w:p>
    <w:p w14:paraId="7756E87E" w14:textId="77777777" w:rsidR="00CA5F31" w:rsidRDefault="00000000">
      <w:pPr>
        <w:numPr>
          <w:ilvl w:val="0"/>
          <w:numId w:val="5"/>
        </w:numPr>
        <w:pBdr>
          <w:top w:val="nil"/>
          <w:left w:val="nil"/>
          <w:bottom w:val="nil"/>
          <w:right w:val="nil"/>
          <w:between w:val="nil"/>
        </w:pBdr>
        <w:rPr>
          <w:i/>
          <w:color w:val="000000"/>
        </w:rPr>
      </w:pPr>
      <w:r>
        <w:rPr>
          <w:color w:val="000000"/>
        </w:rPr>
        <w:t xml:space="preserve">La catégorie de véhicules est connue grâce à la variable </w:t>
      </w:r>
      <w:proofErr w:type="spellStart"/>
      <w:r>
        <w:rPr>
          <w:b/>
          <w:color w:val="000000"/>
        </w:rPr>
        <w:t>catv</w:t>
      </w:r>
      <w:proofErr w:type="spellEnd"/>
      <w:r>
        <w:rPr>
          <w:color w:val="000000"/>
        </w:rPr>
        <w:t xml:space="preserve">, à 5 modalités : </w:t>
      </w:r>
      <w:r>
        <w:rPr>
          <w:i/>
          <w:color w:val="000000"/>
        </w:rPr>
        <w:t>0 - Voitures, 1 - </w:t>
      </w:r>
      <w:r>
        <w:rPr>
          <w:i/>
        </w:rPr>
        <w:t>Motos</w:t>
      </w:r>
      <w:r>
        <w:rPr>
          <w:i/>
          <w:color w:val="000000"/>
        </w:rPr>
        <w:t>, 2 - Poids lourds, 3 – Transport</w:t>
      </w:r>
      <w:r>
        <w:rPr>
          <w:i/>
        </w:rPr>
        <w:t>s</w:t>
      </w:r>
      <w:r>
        <w:rPr>
          <w:i/>
          <w:color w:val="000000"/>
        </w:rPr>
        <w:t xml:space="preserve"> en commun, 4 – Vélos et trottinettes, 5 – Autres véhicules</w:t>
      </w:r>
    </w:p>
    <w:p w14:paraId="5C220E7A" w14:textId="77777777" w:rsidR="00CA5F31" w:rsidRDefault="00CA5F31">
      <w:pPr>
        <w:pBdr>
          <w:top w:val="nil"/>
          <w:left w:val="nil"/>
          <w:bottom w:val="nil"/>
          <w:right w:val="nil"/>
          <w:between w:val="nil"/>
        </w:pBdr>
        <w:rPr>
          <w:i/>
          <w:color w:val="000000"/>
        </w:rPr>
      </w:pPr>
    </w:p>
    <w:p w14:paraId="21923CF5" w14:textId="77777777" w:rsidR="00CA5F31" w:rsidRDefault="00000000">
      <w:pPr>
        <w:numPr>
          <w:ilvl w:val="0"/>
          <w:numId w:val="5"/>
        </w:numPr>
        <w:pBdr>
          <w:top w:val="nil"/>
          <w:left w:val="nil"/>
          <w:bottom w:val="nil"/>
          <w:right w:val="nil"/>
          <w:between w:val="nil"/>
        </w:pBdr>
        <w:spacing w:after="160" w:line="259" w:lineRule="auto"/>
        <w:jc w:val="left"/>
        <w:rPr>
          <w:color w:val="000000"/>
        </w:rPr>
      </w:pPr>
      <w:r>
        <w:rPr>
          <w:color w:val="000000"/>
        </w:rPr>
        <w:t xml:space="preserve">Une variable </w:t>
      </w:r>
      <w:r>
        <w:rPr>
          <w:b/>
          <w:color w:val="000000"/>
        </w:rPr>
        <w:t>choc</w:t>
      </w:r>
      <w:r>
        <w:rPr>
          <w:color w:val="000000"/>
        </w:rPr>
        <w:t xml:space="preserve">, à </w:t>
      </w:r>
      <w:r>
        <w:rPr>
          <w:color w:val="000000"/>
          <w:u w:val="single"/>
        </w:rPr>
        <w:t>10 modalités</w:t>
      </w:r>
      <w:r>
        <w:rPr>
          <w:color w:val="000000"/>
        </w:rPr>
        <w:t xml:space="preserve">, informant sur le point de choc initial : </w:t>
      </w:r>
      <w:r>
        <w:rPr>
          <w:color w:val="000000"/>
        </w:rPr>
        <w:br/>
      </w:r>
      <w:r>
        <w:rPr>
          <w:i/>
          <w:color w:val="000000"/>
        </w:rPr>
        <w:t>0 - Aucun, 1 - Avant, 2 - Avant droit, 3 - Avant gauche, 4 - Arrière, 5 - Arrière droit, 6 - Arrière gauche, 7 - Côté droit, 8 - Côté gauche, 9 - Chocs multiples</w:t>
      </w:r>
    </w:p>
    <w:p w14:paraId="0239464B" w14:textId="77777777" w:rsidR="00CA5F31" w:rsidRDefault="00CA5F31"/>
    <w:p w14:paraId="6A4A6311" w14:textId="77777777" w:rsidR="00CA5F31" w:rsidRDefault="00000000">
      <w:r>
        <w:t xml:space="preserve">Ces variables ont été </w:t>
      </w:r>
      <w:r>
        <w:rPr>
          <w:b/>
        </w:rPr>
        <w:t>recombinées</w:t>
      </w:r>
      <w:r>
        <w:t xml:space="preserve"> de façon à </w:t>
      </w:r>
      <w:r>
        <w:rPr>
          <w:b/>
        </w:rPr>
        <w:t>limiter les modalités</w:t>
      </w:r>
      <w:r>
        <w:t xml:space="preserve"> (pour réduire la dimension du modèle), tout en conservant un maximum d’informations sur </w:t>
      </w:r>
      <w:r>
        <w:rPr>
          <w:b/>
        </w:rPr>
        <w:t>la position de l’usager dans le véhicule</w:t>
      </w:r>
      <w:r>
        <w:t xml:space="preserve"> ainsi que sur </w:t>
      </w:r>
      <w:r>
        <w:rPr>
          <w:b/>
        </w:rPr>
        <w:t>sa proximité avec le point de choc</w:t>
      </w:r>
      <w:r>
        <w:t xml:space="preserve">. Ces deux aspects nous semblent en effet importants pour estimer la gravité d’un accident pour un usager donné. C’est pourquoi, nous avons réalisé les modifications suivantes : </w:t>
      </w:r>
    </w:p>
    <w:p w14:paraId="42C76961" w14:textId="77777777" w:rsidR="00CA5F31" w:rsidRDefault="00000000">
      <w:pPr>
        <w:numPr>
          <w:ilvl w:val="0"/>
          <w:numId w:val="6"/>
        </w:numPr>
      </w:pPr>
      <w:r>
        <w:t>création d’une nouvelle variable proximité du point de choc,</w:t>
      </w:r>
    </w:p>
    <w:p w14:paraId="772295C9" w14:textId="77777777" w:rsidR="00CA5F31" w:rsidRDefault="00000000">
      <w:pPr>
        <w:numPr>
          <w:ilvl w:val="0"/>
          <w:numId w:val="6"/>
        </w:numPr>
      </w:pPr>
      <w:r>
        <w:t>recodage de la variable place en 4 modalités.</w:t>
      </w:r>
    </w:p>
    <w:p w14:paraId="04D94146" w14:textId="77777777" w:rsidR="00CA5F31" w:rsidRDefault="00CA5F31"/>
    <w:p w14:paraId="1DA9DAA5" w14:textId="77777777" w:rsidR="00CA5F31" w:rsidRDefault="00CA5F31">
      <w:pPr>
        <w:pBdr>
          <w:top w:val="nil"/>
          <w:left w:val="nil"/>
          <w:bottom w:val="nil"/>
          <w:right w:val="nil"/>
          <w:between w:val="nil"/>
        </w:pBdr>
        <w:spacing w:after="160" w:line="259" w:lineRule="auto"/>
        <w:jc w:val="left"/>
        <w:rPr>
          <w:u w:val="single"/>
        </w:rPr>
      </w:pPr>
    </w:p>
    <w:p w14:paraId="1835B8F8" w14:textId="77777777" w:rsidR="00CA5F31" w:rsidRDefault="00CA5F31">
      <w:pPr>
        <w:pBdr>
          <w:top w:val="nil"/>
          <w:left w:val="nil"/>
          <w:bottom w:val="nil"/>
          <w:right w:val="nil"/>
          <w:between w:val="nil"/>
        </w:pBdr>
        <w:spacing w:after="160" w:line="259" w:lineRule="auto"/>
        <w:jc w:val="left"/>
        <w:rPr>
          <w:u w:val="single"/>
        </w:rPr>
      </w:pPr>
    </w:p>
    <w:p w14:paraId="6005D171" w14:textId="77777777" w:rsidR="00CA5F31" w:rsidRDefault="00CA5F31">
      <w:pPr>
        <w:pBdr>
          <w:top w:val="nil"/>
          <w:left w:val="nil"/>
          <w:bottom w:val="nil"/>
          <w:right w:val="nil"/>
          <w:between w:val="nil"/>
        </w:pBdr>
        <w:spacing w:after="160" w:line="259" w:lineRule="auto"/>
        <w:jc w:val="left"/>
        <w:rPr>
          <w:u w:val="single"/>
        </w:rPr>
      </w:pPr>
    </w:p>
    <w:p w14:paraId="5A40C39A" w14:textId="77777777" w:rsidR="00CA5F31" w:rsidRDefault="00CA5F31">
      <w:pPr>
        <w:pBdr>
          <w:top w:val="nil"/>
          <w:left w:val="nil"/>
          <w:bottom w:val="nil"/>
          <w:right w:val="nil"/>
          <w:between w:val="nil"/>
        </w:pBdr>
        <w:spacing w:after="160" w:line="259" w:lineRule="auto"/>
        <w:jc w:val="left"/>
        <w:rPr>
          <w:u w:val="single"/>
        </w:rPr>
      </w:pPr>
    </w:p>
    <w:p w14:paraId="019CC5D6" w14:textId="77777777" w:rsidR="00CA5F31" w:rsidRDefault="00CA5F31">
      <w:pPr>
        <w:pBdr>
          <w:top w:val="nil"/>
          <w:left w:val="nil"/>
          <w:bottom w:val="nil"/>
          <w:right w:val="nil"/>
          <w:between w:val="nil"/>
        </w:pBdr>
        <w:spacing w:after="160" w:line="259" w:lineRule="auto"/>
        <w:jc w:val="left"/>
        <w:rPr>
          <w:u w:val="single"/>
        </w:rPr>
      </w:pPr>
    </w:p>
    <w:p w14:paraId="765E62E1" w14:textId="77777777" w:rsidR="00CA5F31" w:rsidRDefault="00CA5F31">
      <w:pPr>
        <w:pBdr>
          <w:top w:val="nil"/>
          <w:left w:val="nil"/>
          <w:bottom w:val="nil"/>
          <w:right w:val="nil"/>
          <w:between w:val="nil"/>
        </w:pBdr>
        <w:spacing w:after="160" w:line="259" w:lineRule="auto"/>
        <w:jc w:val="left"/>
        <w:rPr>
          <w:u w:val="single"/>
        </w:rPr>
      </w:pPr>
    </w:p>
    <w:p w14:paraId="1E043E2A" w14:textId="77777777" w:rsidR="00CA5F31" w:rsidRDefault="00000000">
      <w:pPr>
        <w:pBdr>
          <w:top w:val="nil"/>
          <w:left w:val="nil"/>
          <w:bottom w:val="nil"/>
          <w:right w:val="nil"/>
          <w:between w:val="nil"/>
        </w:pBdr>
        <w:spacing w:after="160" w:line="259" w:lineRule="auto"/>
        <w:jc w:val="left"/>
        <w:rPr>
          <w:b/>
          <w:u w:val="single"/>
        </w:rPr>
      </w:pPr>
      <w:r>
        <w:rPr>
          <w:b/>
          <w:color w:val="000000"/>
          <w:u w:val="single"/>
        </w:rPr>
        <w:t xml:space="preserve">Création d’une nouvelle variable binaire : </w:t>
      </w:r>
      <w:proofErr w:type="spellStart"/>
      <w:r>
        <w:rPr>
          <w:b/>
          <w:color w:val="000000"/>
          <w:u w:val="single"/>
        </w:rPr>
        <w:t>prox_pt_choc</w:t>
      </w:r>
      <w:proofErr w:type="spellEnd"/>
    </w:p>
    <w:p w14:paraId="23D189D5" w14:textId="77777777" w:rsidR="00CA5F31" w:rsidRDefault="00000000">
      <w:r>
        <w:t xml:space="preserve">Une variable </w:t>
      </w:r>
      <w:proofErr w:type="spellStart"/>
      <w:r>
        <w:rPr>
          <w:b/>
        </w:rPr>
        <w:t>prox_pt_choc</w:t>
      </w:r>
      <w:proofErr w:type="spellEnd"/>
      <w:r>
        <w:t xml:space="preserve">, binaire, est ainsi créée. Elle prend la valeur 1 lorsque l’usager est considéré à proximité du point de choc, 0 sinon (Tableau 2). </w:t>
      </w:r>
    </w:p>
    <w:p w14:paraId="38A1692D" w14:textId="77777777" w:rsidR="00CA5F31" w:rsidRDefault="00CA5F31"/>
    <w:p w14:paraId="234CB10D" w14:textId="77777777" w:rsidR="00CA5F31" w:rsidRDefault="00000000">
      <w:pPr>
        <w:keepNext/>
        <w:pBdr>
          <w:top w:val="nil"/>
          <w:left w:val="nil"/>
          <w:bottom w:val="nil"/>
          <w:right w:val="nil"/>
          <w:between w:val="nil"/>
        </w:pBdr>
        <w:spacing w:after="200" w:line="240" w:lineRule="auto"/>
        <w:rPr>
          <w:i/>
          <w:color w:val="1F497D"/>
          <w:sz w:val="18"/>
          <w:szCs w:val="18"/>
        </w:rPr>
      </w:pPr>
      <w:bookmarkStart w:id="34" w:name="_heading=h.3dy6vkm" w:colFirst="0" w:colLast="0"/>
      <w:bookmarkEnd w:id="34"/>
      <w:r>
        <w:rPr>
          <w:i/>
          <w:color w:val="1F497D"/>
          <w:sz w:val="18"/>
          <w:szCs w:val="18"/>
        </w:rPr>
        <w:t xml:space="preserve">Tableau 2 : Configurations pour lesquelles la variable </w:t>
      </w:r>
      <w:proofErr w:type="spellStart"/>
      <w:r>
        <w:rPr>
          <w:i/>
          <w:color w:val="1F497D"/>
          <w:sz w:val="18"/>
          <w:szCs w:val="18"/>
        </w:rPr>
        <w:t>prox_pt_choc</w:t>
      </w:r>
      <w:proofErr w:type="spellEnd"/>
      <w:r>
        <w:rPr>
          <w:i/>
          <w:color w:val="1F497D"/>
          <w:sz w:val="18"/>
          <w:szCs w:val="18"/>
        </w:rPr>
        <w:t xml:space="preserve"> est prise égale à 1</w:t>
      </w:r>
    </w:p>
    <w:tbl>
      <w:tblPr>
        <w:tblStyle w:val="af7"/>
        <w:tblW w:w="9016" w:type="dxa"/>
        <w:tblInd w:w="0"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Layout w:type="fixed"/>
        <w:tblLook w:val="04A0" w:firstRow="1" w:lastRow="0" w:firstColumn="1" w:lastColumn="0" w:noHBand="0" w:noVBand="1"/>
      </w:tblPr>
      <w:tblGrid>
        <w:gridCol w:w="3943"/>
        <w:gridCol w:w="2449"/>
        <w:gridCol w:w="2624"/>
      </w:tblGrid>
      <w:tr w:rsidR="00CA5F31" w14:paraId="5E50C91C" w14:textId="77777777" w:rsidTr="00CA5F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43" w:type="dxa"/>
          </w:tcPr>
          <w:p w14:paraId="5031010F" w14:textId="77777777" w:rsidR="00CA5F31" w:rsidRDefault="00000000">
            <w:pPr>
              <w:jc w:val="center"/>
            </w:pPr>
            <w:r>
              <w:t>Catégorie de véhicules</w:t>
            </w:r>
          </w:p>
        </w:tc>
        <w:tc>
          <w:tcPr>
            <w:tcW w:w="2449" w:type="dxa"/>
          </w:tcPr>
          <w:p w14:paraId="03028547" w14:textId="77777777" w:rsidR="00CA5F31" w:rsidRDefault="00000000">
            <w:pPr>
              <w:jc w:val="center"/>
              <w:cnfStyle w:val="100000000000" w:firstRow="1" w:lastRow="0" w:firstColumn="0" w:lastColumn="0" w:oddVBand="0" w:evenVBand="0" w:oddHBand="0" w:evenHBand="0" w:firstRowFirstColumn="0" w:firstRowLastColumn="0" w:lastRowFirstColumn="0" w:lastRowLastColumn="0"/>
            </w:pPr>
            <w:r>
              <w:t>Point de choc initial</w:t>
            </w:r>
          </w:p>
        </w:tc>
        <w:tc>
          <w:tcPr>
            <w:tcW w:w="2624" w:type="dxa"/>
          </w:tcPr>
          <w:p w14:paraId="12BFACB1" w14:textId="77777777" w:rsidR="00CA5F31" w:rsidRDefault="00000000">
            <w:pPr>
              <w:jc w:val="center"/>
              <w:cnfStyle w:val="100000000000" w:firstRow="1" w:lastRow="0" w:firstColumn="0" w:lastColumn="0" w:oddVBand="0" w:evenVBand="0" w:oddHBand="0" w:evenHBand="0" w:firstRowFirstColumn="0" w:firstRowLastColumn="0" w:lastRowFirstColumn="0" w:lastRowLastColumn="0"/>
            </w:pPr>
            <w:r>
              <w:t>Place de l’usager</w:t>
            </w:r>
          </w:p>
        </w:tc>
      </w:tr>
      <w:tr w:rsidR="00CA5F31" w14:paraId="0059029E" w14:textId="77777777" w:rsidTr="00CA5F31">
        <w:tc>
          <w:tcPr>
            <w:cnfStyle w:val="001000000000" w:firstRow="0" w:lastRow="0" w:firstColumn="1" w:lastColumn="0" w:oddVBand="0" w:evenVBand="0" w:oddHBand="0" w:evenHBand="0" w:firstRowFirstColumn="0" w:firstRowLastColumn="0" w:lastRowFirstColumn="0" w:lastRowLastColumn="0"/>
            <w:tcW w:w="3943" w:type="dxa"/>
            <w:vMerge w:val="restart"/>
            <w:vAlign w:val="center"/>
          </w:tcPr>
          <w:p w14:paraId="5C401A9A" w14:textId="77777777" w:rsidR="00CA5F31" w:rsidRDefault="00000000">
            <w:pPr>
              <w:jc w:val="center"/>
            </w:pPr>
            <w:r>
              <w:t>Voitures, Poids lourds, Transports en commun</w:t>
            </w:r>
          </w:p>
        </w:tc>
        <w:tc>
          <w:tcPr>
            <w:tcW w:w="2449" w:type="dxa"/>
          </w:tcPr>
          <w:p w14:paraId="22496136" w14:textId="77777777" w:rsidR="00CA5F31" w:rsidRDefault="00000000">
            <w:pPr>
              <w:numPr>
                <w:ilvl w:val="0"/>
                <w:numId w:val="15"/>
              </w:numPr>
              <w:pBdr>
                <w:top w:val="nil"/>
                <w:left w:val="nil"/>
                <w:bottom w:val="nil"/>
                <w:right w:val="nil"/>
                <w:between w:val="nil"/>
              </w:pBdr>
              <w:spacing w:line="276" w:lineRule="auto"/>
              <w:jc w:val="both"/>
              <w:cnfStyle w:val="000000000000" w:firstRow="0" w:lastRow="0" w:firstColumn="0" w:lastColumn="0" w:oddVBand="0" w:evenVBand="0" w:oddHBand="0" w:evenHBand="0" w:firstRowFirstColumn="0" w:firstRowLastColumn="0" w:lastRowFirstColumn="0" w:lastRowLastColumn="0"/>
            </w:pPr>
            <w:r>
              <w:rPr>
                <w:rFonts w:ascii="Arial" w:eastAsia="Arial" w:hAnsi="Arial" w:cs="Arial"/>
                <w:color w:val="000000"/>
              </w:rPr>
              <w:t>Avant</w:t>
            </w:r>
          </w:p>
        </w:tc>
        <w:tc>
          <w:tcPr>
            <w:tcW w:w="2624" w:type="dxa"/>
          </w:tcPr>
          <w:p w14:paraId="7423113B" w14:textId="77777777" w:rsidR="00CA5F31" w:rsidRDefault="00000000">
            <w:pPr>
              <w:jc w:val="center"/>
              <w:cnfStyle w:val="000000000000" w:firstRow="0" w:lastRow="0" w:firstColumn="0" w:lastColumn="0" w:oddVBand="0" w:evenVBand="0" w:oddHBand="0" w:evenHBand="0" w:firstRowFirstColumn="0" w:firstRowLastColumn="0" w:lastRowFirstColumn="0" w:lastRowLastColumn="0"/>
            </w:pPr>
            <w:r>
              <w:t>1 – 6 – 2</w:t>
            </w:r>
          </w:p>
        </w:tc>
      </w:tr>
      <w:tr w:rsidR="00CA5F31" w14:paraId="36EFDCFB" w14:textId="77777777" w:rsidTr="00CA5F31">
        <w:tc>
          <w:tcPr>
            <w:cnfStyle w:val="001000000000" w:firstRow="0" w:lastRow="0" w:firstColumn="1" w:lastColumn="0" w:oddVBand="0" w:evenVBand="0" w:oddHBand="0" w:evenHBand="0" w:firstRowFirstColumn="0" w:firstRowLastColumn="0" w:lastRowFirstColumn="0" w:lastRowLastColumn="0"/>
            <w:tcW w:w="3943" w:type="dxa"/>
            <w:vMerge/>
            <w:vAlign w:val="center"/>
          </w:tcPr>
          <w:p w14:paraId="71C61660" w14:textId="77777777" w:rsidR="00CA5F31" w:rsidRDefault="00CA5F31">
            <w:pPr>
              <w:widowControl w:val="0"/>
              <w:pBdr>
                <w:top w:val="nil"/>
                <w:left w:val="nil"/>
                <w:bottom w:val="nil"/>
                <w:right w:val="nil"/>
                <w:between w:val="nil"/>
              </w:pBdr>
              <w:spacing w:line="276" w:lineRule="auto"/>
            </w:pPr>
          </w:p>
        </w:tc>
        <w:tc>
          <w:tcPr>
            <w:tcW w:w="2449" w:type="dxa"/>
          </w:tcPr>
          <w:p w14:paraId="57555CCF" w14:textId="77777777" w:rsidR="00CA5F31" w:rsidRDefault="00000000">
            <w:pPr>
              <w:numPr>
                <w:ilvl w:val="0"/>
                <w:numId w:val="15"/>
              </w:numPr>
              <w:pBdr>
                <w:top w:val="nil"/>
                <w:left w:val="nil"/>
                <w:bottom w:val="nil"/>
                <w:right w:val="nil"/>
                <w:between w:val="nil"/>
              </w:pBdr>
              <w:spacing w:line="276" w:lineRule="auto"/>
              <w:jc w:val="both"/>
              <w:cnfStyle w:val="000000000000" w:firstRow="0" w:lastRow="0" w:firstColumn="0" w:lastColumn="0" w:oddVBand="0" w:evenVBand="0" w:oddHBand="0" w:evenHBand="0" w:firstRowFirstColumn="0" w:firstRowLastColumn="0" w:lastRowFirstColumn="0" w:lastRowLastColumn="0"/>
            </w:pPr>
            <w:r>
              <w:rPr>
                <w:rFonts w:ascii="Arial" w:eastAsia="Arial" w:hAnsi="Arial" w:cs="Arial"/>
                <w:color w:val="000000"/>
              </w:rPr>
              <w:t>Avant droit</w:t>
            </w:r>
          </w:p>
        </w:tc>
        <w:tc>
          <w:tcPr>
            <w:tcW w:w="2624" w:type="dxa"/>
          </w:tcPr>
          <w:p w14:paraId="00D643B3" w14:textId="77777777" w:rsidR="00CA5F31" w:rsidRDefault="00000000">
            <w:pPr>
              <w:jc w:val="center"/>
              <w:cnfStyle w:val="000000000000" w:firstRow="0" w:lastRow="0" w:firstColumn="0" w:lastColumn="0" w:oddVBand="0" w:evenVBand="0" w:oddHBand="0" w:evenHBand="0" w:firstRowFirstColumn="0" w:firstRowLastColumn="0" w:lastRowFirstColumn="0" w:lastRowLastColumn="0"/>
            </w:pPr>
            <w:r>
              <w:t>2</w:t>
            </w:r>
          </w:p>
        </w:tc>
      </w:tr>
      <w:tr w:rsidR="00CA5F31" w14:paraId="3E9671B4" w14:textId="77777777" w:rsidTr="00CA5F31">
        <w:tc>
          <w:tcPr>
            <w:cnfStyle w:val="001000000000" w:firstRow="0" w:lastRow="0" w:firstColumn="1" w:lastColumn="0" w:oddVBand="0" w:evenVBand="0" w:oddHBand="0" w:evenHBand="0" w:firstRowFirstColumn="0" w:firstRowLastColumn="0" w:lastRowFirstColumn="0" w:lastRowLastColumn="0"/>
            <w:tcW w:w="3943" w:type="dxa"/>
            <w:vMerge/>
            <w:vAlign w:val="center"/>
          </w:tcPr>
          <w:p w14:paraId="2AFD5071" w14:textId="77777777" w:rsidR="00CA5F31" w:rsidRDefault="00CA5F31">
            <w:pPr>
              <w:widowControl w:val="0"/>
              <w:pBdr>
                <w:top w:val="nil"/>
                <w:left w:val="nil"/>
                <w:bottom w:val="nil"/>
                <w:right w:val="nil"/>
                <w:between w:val="nil"/>
              </w:pBdr>
              <w:spacing w:line="276" w:lineRule="auto"/>
            </w:pPr>
          </w:p>
        </w:tc>
        <w:tc>
          <w:tcPr>
            <w:tcW w:w="2449" w:type="dxa"/>
          </w:tcPr>
          <w:p w14:paraId="5303DA63" w14:textId="77777777" w:rsidR="00CA5F31" w:rsidRDefault="00000000">
            <w:pPr>
              <w:numPr>
                <w:ilvl w:val="0"/>
                <w:numId w:val="15"/>
              </w:numPr>
              <w:pBdr>
                <w:top w:val="nil"/>
                <w:left w:val="nil"/>
                <w:bottom w:val="nil"/>
                <w:right w:val="nil"/>
                <w:between w:val="nil"/>
              </w:pBdr>
              <w:spacing w:line="276" w:lineRule="auto"/>
              <w:jc w:val="both"/>
              <w:cnfStyle w:val="000000000000" w:firstRow="0" w:lastRow="0" w:firstColumn="0" w:lastColumn="0" w:oddVBand="0" w:evenVBand="0" w:oddHBand="0" w:evenHBand="0" w:firstRowFirstColumn="0" w:firstRowLastColumn="0" w:lastRowFirstColumn="0" w:lastRowLastColumn="0"/>
            </w:pPr>
            <w:r>
              <w:rPr>
                <w:rFonts w:ascii="Arial" w:eastAsia="Arial" w:hAnsi="Arial" w:cs="Arial"/>
                <w:color w:val="000000"/>
              </w:rPr>
              <w:t>Avant gauche</w:t>
            </w:r>
          </w:p>
        </w:tc>
        <w:tc>
          <w:tcPr>
            <w:tcW w:w="2624" w:type="dxa"/>
          </w:tcPr>
          <w:p w14:paraId="55DDF1EA" w14:textId="77777777" w:rsidR="00CA5F31" w:rsidRDefault="00000000">
            <w:pPr>
              <w:jc w:val="center"/>
              <w:cnfStyle w:val="000000000000" w:firstRow="0" w:lastRow="0" w:firstColumn="0" w:lastColumn="0" w:oddVBand="0" w:evenVBand="0" w:oddHBand="0" w:evenHBand="0" w:firstRowFirstColumn="0" w:firstRowLastColumn="0" w:lastRowFirstColumn="0" w:lastRowLastColumn="0"/>
            </w:pPr>
            <w:r>
              <w:t>1</w:t>
            </w:r>
          </w:p>
        </w:tc>
      </w:tr>
      <w:tr w:rsidR="00CA5F31" w14:paraId="637F7999" w14:textId="77777777" w:rsidTr="00CA5F31">
        <w:tc>
          <w:tcPr>
            <w:cnfStyle w:val="001000000000" w:firstRow="0" w:lastRow="0" w:firstColumn="1" w:lastColumn="0" w:oddVBand="0" w:evenVBand="0" w:oddHBand="0" w:evenHBand="0" w:firstRowFirstColumn="0" w:firstRowLastColumn="0" w:lastRowFirstColumn="0" w:lastRowLastColumn="0"/>
            <w:tcW w:w="3943" w:type="dxa"/>
            <w:vMerge/>
            <w:vAlign w:val="center"/>
          </w:tcPr>
          <w:p w14:paraId="2C94DC1C" w14:textId="77777777" w:rsidR="00CA5F31" w:rsidRDefault="00CA5F31">
            <w:pPr>
              <w:widowControl w:val="0"/>
              <w:pBdr>
                <w:top w:val="nil"/>
                <w:left w:val="nil"/>
                <w:bottom w:val="nil"/>
                <w:right w:val="nil"/>
                <w:between w:val="nil"/>
              </w:pBdr>
              <w:spacing w:line="276" w:lineRule="auto"/>
            </w:pPr>
          </w:p>
        </w:tc>
        <w:tc>
          <w:tcPr>
            <w:tcW w:w="2449" w:type="dxa"/>
          </w:tcPr>
          <w:p w14:paraId="65CCF037" w14:textId="77777777" w:rsidR="00CA5F31" w:rsidRDefault="00000000">
            <w:pPr>
              <w:numPr>
                <w:ilvl w:val="0"/>
                <w:numId w:val="15"/>
              </w:numPr>
              <w:pBdr>
                <w:top w:val="nil"/>
                <w:left w:val="nil"/>
                <w:bottom w:val="nil"/>
                <w:right w:val="nil"/>
                <w:between w:val="nil"/>
              </w:pBdr>
              <w:spacing w:line="276" w:lineRule="auto"/>
              <w:jc w:val="both"/>
              <w:cnfStyle w:val="000000000000" w:firstRow="0" w:lastRow="0" w:firstColumn="0" w:lastColumn="0" w:oddVBand="0" w:evenVBand="0" w:oddHBand="0" w:evenHBand="0" w:firstRowFirstColumn="0" w:firstRowLastColumn="0" w:lastRowFirstColumn="0" w:lastRowLastColumn="0"/>
            </w:pPr>
            <w:r>
              <w:rPr>
                <w:rFonts w:ascii="Arial" w:eastAsia="Arial" w:hAnsi="Arial" w:cs="Arial"/>
                <w:color w:val="000000"/>
              </w:rPr>
              <w:t>Arrière</w:t>
            </w:r>
          </w:p>
        </w:tc>
        <w:tc>
          <w:tcPr>
            <w:tcW w:w="2624" w:type="dxa"/>
          </w:tcPr>
          <w:p w14:paraId="02286A37" w14:textId="77777777" w:rsidR="00CA5F31" w:rsidRDefault="00000000">
            <w:pPr>
              <w:jc w:val="center"/>
              <w:cnfStyle w:val="000000000000" w:firstRow="0" w:lastRow="0" w:firstColumn="0" w:lastColumn="0" w:oddVBand="0" w:evenVBand="0" w:oddHBand="0" w:evenHBand="0" w:firstRowFirstColumn="0" w:firstRowLastColumn="0" w:lastRowFirstColumn="0" w:lastRowLastColumn="0"/>
            </w:pPr>
            <w:r>
              <w:t>3 – 4 – 5</w:t>
            </w:r>
          </w:p>
        </w:tc>
      </w:tr>
      <w:tr w:rsidR="00CA5F31" w14:paraId="21EB9CE9" w14:textId="77777777" w:rsidTr="00CA5F31">
        <w:tc>
          <w:tcPr>
            <w:cnfStyle w:val="001000000000" w:firstRow="0" w:lastRow="0" w:firstColumn="1" w:lastColumn="0" w:oddVBand="0" w:evenVBand="0" w:oddHBand="0" w:evenHBand="0" w:firstRowFirstColumn="0" w:firstRowLastColumn="0" w:lastRowFirstColumn="0" w:lastRowLastColumn="0"/>
            <w:tcW w:w="3943" w:type="dxa"/>
            <w:vMerge/>
            <w:vAlign w:val="center"/>
          </w:tcPr>
          <w:p w14:paraId="2C68D693" w14:textId="77777777" w:rsidR="00CA5F31" w:rsidRDefault="00CA5F31">
            <w:pPr>
              <w:widowControl w:val="0"/>
              <w:pBdr>
                <w:top w:val="nil"/>
                <w:left w:val="nil"/>
                <w:bottom w:val="nil"/>
                <w:right w:val="nil"/>
                <w:between w:val="nil"/>
              </w:pBdr>
              <w:spacing w:line="276" w:lineRule="auto"/>
            </w:pPr>
          </w:p>
        </w:tc>
        <w:tc>
          <w:tcPr>
            <w:tcW w:w="2449" w:type="dxa"/>
          </w:tcPr>
          <w:p w14:paraId="4CFC96C6" w14:textId="77777777" w:rsidR="00CA5F31" w:rsidRDefault="00000000">
            <w:pPr>
              <w:numPr>
                <w:ilvl w:val="0"/>
                <w:numId w:val="15"/>
              </w:numPr>
              <w:pBdr>
                <w:top w:val="nil"/>
                <w:left w:val="nil"/>
                <w:bottom w:val="nil"/>
                <w:right w:val="nil"/>
                <w:between w:val="nil"/>
              </w:pBdr>
              <w:spacing w:line="276" w:lineRule="auto"/>
              <w:jc w:val="both"/>
              <w:cnfStyle w:val="000000000000" w:firstRow="0" w:lastRow="0" w:firstColumn="0" w:lastColumn="0" w:oddVBand="0" w:evenVBand="0" w:oddHBand="0" w:evenHBand="0" w:firstRowFirstColumn="0" w:firstRowLastColumn="0" w:lastRowFirstColumn="0" w:lastRowLastColumn="0"/>
            </w:pPr>
            <w:r>
              <w:rPr>
                <w:rFonts w:ascii="Arial" w:eastAsia="Arial" w:hAnsi="Arial" w:cs="Arial"/>
                <w:color w:val="000000"/>
              </w:rPr>
              <w:t>Arrière droit</w:t>
            </w:r>
          </w:p>
        </w:tc>
        <w:tc>
          <w:tcPr>
            <w:tcW w:w="2624" w:type="dxa"/>
          </w:tcPr>
          <w:p w14:paraId="11310DD0" w14:textId="77777777" w:rsidR="00CA5F31" w:rsidRDefault="00000000">
            <w:pPr>
              <w:jc w:val="center"/>
              <w:cnfStyle w:val="000000000000" w:firstRow="0" w:lastRow="0" w:firstColumn="0" w:lastColumn="0" w:oddVBand="0" w:evenVBand="0" w:oddHBand="0" w:evenHBand="0" w:firstRowFirstColumn="0" w:firstRowLastColumn="0" w:lastRowFirstColumn="0" w:lastRowLastColumn="0"/>
            </w:pPr>
            <w:r>
              <w:t>3</w:t>
            </w:r>
          </w:p>
        </w:tc>
      </w:tr>
      <w:tr w:rsidR="00CA5F31" w14:paraId="40EE23D9" w14:textId="77777777" w:rsidTr="00CA5F31">
        <w:tc>
          <w:tcPr>
            <w:cnfStyle w:val="001000000000" w:firstRow="0" w:lastRow="0" w:firstColumn="1" w:lastColumn="0" w:oddVBand="0" w:evenVBand="0" w:oddHBand="0" w:evenHBand="0" w:firstRowFirstColumn="0" w:firstRowLastColumn="0" w:lastRowFirstColumn="0" w:lastRowLastColumn="0"/>
            <w:tcW w:w="3943" w:type="dxa"/>
            <w:vMerge/>
            <w:vAlign w:val="center"/>
          </w:tcPr>
          <w:p w14:paraId="66EF60E5" w14:textId="77777777" w:rsidR="00CA5F31" w:rsidRDefault="00CA5F31">
            <w:pPr>
              <w:widowControl w:val="0"/>
              <w:pBdr>
                <w:top w:val="nil"/>
                <w:left w:val="nil"/>
                <w:bottom w:val="nil"/>
                <w:right w:val="nil"/>
                <w:between w:val="nil"/>
              </w:pBdr>
              <w:spacing w:line="276" w:lineRule="auto"/>
            </w:pPr>
          </w:p>
        </w:tc>
        <w:tc>
          <w:tcPr>
            <w:tcW w:w="2449" w:type="dxa"/>
          </w:tcPr>
          <w:p w14:paraId="0865319F" w14:textId="77777777" w:rsidR="00CA5F31" w:rsidRDefault="00000000">
            <w:pPr>
              <w:numPr>
                <w:ilvl w:val="0"/>
                <w:numId w:val="15"/>
              </w:numPr>
              <w:pBdr>
                <w:top w:val="nil"/>
                <w:left w:val="nil"/>
                <w:bottom w:val="nil"/>
                <w:right w:val="nil"/>
                <w:between w:val="nil"/>
              </w:pBdr>
              <w:spacing w:line="276" w:lineRule="auto"/>
              <w:jc w:val="both"/>
              <w:cnfStyle w:val="000000000000" w:firstRow="0" w:lastRow="0" w:firstColumn="0" w:lastColumn="0" w:oddVBand="0" w:evenVBand="0" w:oddHBand="0" w:evenHBand="0" w:firstRowFirstColumn="0" w:firstRowLastColumn="0" w:lastRowFirstColumn="0" w:lastRowLastColumn="0"/>
            </w:pPr>
            <w:r>
              <w:rPr>
                <w:rFonts w:ascii="Arial" w:eastAsia="Arial" w:hAnsi="Arial" w:cs="Arial"/>
                <w:color w:val="000000"/>
              </w:rPr>
              <w:t>Arrière gauche</w:t>
            </w:r>
          </w:p>
        </w:tc>
        <w:tc>
          <w:tcPr>
            <w:tcW w:w="2624" w:type="dxa"/>
          </w:tcPr>
          <w:p w14:paraId="2D2D60FA" w14:textId="77777777" w:rsidR="00CA5F31" w:rsidRDefault="00000000">
            <w:pPr>
              <w:jc w:val="center"/>
              <w:cnfStyle w:val="000000000000" w:firstRow="0" w:lastRow="0" w:firstColumn="0" w:lastColumn="0" w:oddVBand="0" w:evenVBand="0" w:oddHBand="0" w:evenHBand="0" w:firstRowFirstColumn="0" w:firstRowLastColumn="0" w:lastRowFirstColumn="0" w:lastRowLastColumn="0"/>
            </w:pPr>
            <w:r>
              <w:t>6</w:t>
            </w:r>
          </w:p>
        </w:tc>
      </w:tr>
      <w:tr w:rsidR="00CA5F31" w14:paraId="4C8E2B92" w14:textId="77777777" w:rsidTr="00CA5F31">
        <w:tc>
          <w:tcPr>
            <w:cnfStyle w:val="001000000000" w:firstRow="0" w:lastRow="0" w:firstColumn="1" w:lastColumn="0" w:oddVBand="0" w:evenVBand="0" w:oddHBand="0" w:evenHBand="0" w:firstRowFirstColumn="0" w:firstRowLastColumn="0" w:lastRowFirstColumn="0" w:lastRowLastColumn="0"/>
            <w:tcW w:w="3943" w:type="dxa"/>
            <w:vMerge/>
            <w:vAlign w:val="center"/>
          </w:tcPr>
          <w:p w14:paraId="0AE20B2F" w14:textId="77777777" w:rsidR="00CA5F31" w:rsidRDefault="00CA5F31">
            <w:pPr>
              <w:widowControl w:val="0"/>
              <w:pBdr>
                <w:top w:val="nil"/>
                <w:left w:val="nil"/>
                <w:bottom w:val="nil"/>
                <w:right w:val="nil"/>
                <w:between w:val="nil"/>
              </w:pBdr>
              <w:spacing w:line="276" w:lineRule="auto"/>
            </w:pPr>
          </w:p>
        </w:tc>
        <w:tc>
          <w:tcPr>
            <w:tcW w:w="2449" w:type="dxa"/>
          </w:tcPr>
          <w:p w14:paraId="1CD3CB44" w14:textId="77777777" w:rsidR="00CA5F31" w:rsidRDefault="00000000">
            <w:pPr>
              <w:numPr>
                <w:ilvl w:val="0"/>
                <w:numId w:val="15"/>
              </w:numPr>
              <w:pBdr>
                <w:top w:val="nil"/>
                <w:left w:val="nil"/>
                <w:bottom w:val="nil"/>
                <w:right w:val="nil"/>
                <w:between w:val="nil"/>
              </w:pBdr>
              <w:spacing w:line="276" w:lineRule="auto"/>
              <w:jc w:val="both"/>
              <w:cnfStyle w:val="000000000000" w:firstRow="0" w:lastRow="0" w:firstColumn="0" w:lastColumn="0" w:oddVBand="0" w:evenVBand="0" w:oddHBand="0" w:evenHBand="0" w:firstRowFirstColumn="0" w:firstRowLastColumn="0" w:lastRowFirstColumn="0" w:lastRowLastColumn="0"/>
            </w:pPr>
            <w:r>
              <w:rPr>
                <w:rFonts w:ascii="Arial" w:eastAsia="Arial" w:hAnsi="Arial" w:cs="Arial"/>
                <w:color w:val="000000"/>
              </w:rPr>
              <w:t>Côté droit</w:t>
            </w:r>
          </w:p>
        </w:tc>
        <w:tc>
          <w:tcPr>
            <w:tcW w:w="2624" w:type="dxa"/>
          </w:tcPr>
          <w:p w14:paraId="0429A43B" w14:textId="77777777" w:rsidR="00CA5F31" w:rsidRDefault="00000000">
            <w:pPr>
              <w:jc w:val="center"/>
              <w:cnfStyle w:val="000000000000" w:firstRow="0" w:lastRow="0" w:firstColumn="0" w:lastColumn="0" w:oddVBand="0" w:evenVBand="0" w:oddHBand="0" w:evenHBand="0" w:firstRowFirstColumn="0" w:firstRowLastColumn="0" w:lastRowFirstColumn="0" w:lastRowLastColumn="0"/>
            </w:pPr>
            <w:r>
              <w:t>2 – 3 – 9</w:t>
            </w:r>
          </w:p>
        </w:tc>
      </w:tr>
      <w:tr w:rsidR="00CA5F31" w14:paraId="58997748" w14:textId="77777777" w:rsidTr="00CA5F31">
        <w:tc>
          <w:tcPr>
            <w:cnfStyle w:val="001000000000" w:firstRow="0" w:lastRow="0" w:firstColumn="1" w:lastColumn="0" w:oddVBand="0" w:evenVBand="0" w:oddHBand="0" w:evenHBand="0" w:firstRowFirstColumn="0" w:firstRowLastColumn="0" w:lastRowFirstColumn="0" w:lastRowLastColumn="0"/>
            <w:tcW w:w="3943" w:type="dxa"/>
            <w:vMerge/>
            <w:vAlign w:val="center"/>
          </w:tcPr>
          <w:p w14:paraId="052A6C77" w14:textId="77777777" w:rsidR="00CA5F31" w:rsidRDefault="00CA5F31">
            <w:pPr>
              <w:widowControl w:val="0"/>
              <w:pBdr>
                <w:top w:val="nil"/>
                <w:left w:val="nil"/>
                <w:bottom w:val="nil"/>
                <w:right w:val="nil"/>
                <w:between w:val="nil"/>
              </w:pBdr>
              <w:spacing w:line="276" w:lineRule="auto"/>
            </w:pPr>
          </w:p>
        </w:tc>
        <w:tc>
          <w:tcPr>
            <w:tcW w:w="2449" w:type="dxa"/>
          </w:tcPr>
          <w:p w14:paraId="478FBE56" w14:textId="77777777" w:rsidR="00CA5F31" w:rsidRDefault="00000000">
            <w:pPr>
              <w:numPr>
                <w:ilvl w:val="0"/>
                <w:numId w:val="15"/>
              </w:numPr>
              <w:pBdr>
                <w:top w:val="nil"/>
                <w:left w:val="nil"/>
                <w:bottom w:val="nil"/>
                <w:right w:val="nil"/>
                <w:between w:val="nil"/>
              </w:pBdr>
              <w:spacing w:line="276" w:lineRule="auto"/>
              <w:jc w:val="both"/>
              <w:cnfStyle w:val="000000000000" w:firstRow="0" w:lastRow="0" w:firstColumn="0" w:lastColumn="0" w:oddVBand="0" w:evenVBand="0" w:oddHBand="0" w:evenHBand="0" w:firstRowFirstColumn="0" w:firstRowLastColumn="0" w:lastRowFirstColumn="0" w:lastRowLastColumn="0"/>
            </w:pPr>
            <w:r>
              <w:rPr>
                <w:rFonts w:ascii="Arial" w:eastAsia="Arial" w:hAnsi="Arial" w:cs="Arial"/>
                <w:color w:val="000000"/>
              </w:rPr>
              <w:t>Côté gauche</w:t>
            </w:r>
          </w:p>
        </w:tc>
        <w:tc>
          <w:tcPr>
            <w:tcW w:w="2624" w:type="dxa"/>
          </w:tcPr>
          <w:p w14:paraId="7085D06A" w14:textId="77777777" w:rsidR="00CA5F31" w:rsidRDefault="00000000">
            <w:pPr>
              <w:jc w:val="center"/>
              <w:cnfStyle w:val="000000000000" w:firstRow="0" w:lastRow="0" w:firstColumn="0" w:lastColumn="0" w:oddVBand="0" w:evenVBand="0" w:oddHBand="0" w:evenHBand="0" w:firstRowFirstColumn="0" w:firstRowLastColumn="0" w:lastRowFirstColumn="0" w:lastRowLastColumn="0"/>
            </w:pPr>
            <w:r>
              <w:t>1 – 7 – 4</w:t>
            </w:r>
          </w:p>
        </w:tc>
      </w:tr>
      <w:tr w:rsidR="00CA5F31" w14:paraId="08D580CC" w14:textId="77777777" w:rsidTr="00CA5F31">
        <w:tc>
          <w:tcPr>
            <w:cnfStyle w:val="001000000000" w:firstRow="0" w:lastRow="0" w:firstColumn="1" w:lastColumn="0" w:oddVBand="0" w:evenVBand="0" w:oddHBand="0" w:evenHBand="0" w:firstRowFirstColumn="0" w:firstRowLastColumn="0" w:lastRowFirstColumn="0" w:lastRowLastColumn="0"/>
            <w:tcW w:w="3943" w:type="dxa"/>
            <w:vMerge/>
            <w:vAlign w:val="center"/>
          </w:tcPr>
          <w:p w14:paraId="1281D9E7" w14:textId="77777777" w:rsidR="00CA5F31" w:rsidRDefault="00CA5F31">
            <w:pPr>
              <w:widowControl w:val="0"/>
              <w:pBdr>
                <w:top w:val="nil"/>
                <w:left w:val="nil"/>
                <w:bottom w:val="nil"/>
                <w:right w:val="nil"/>
                <w:between w:val="nil"/>
              </w:pBdr>
              <w:spacing w:line="276" w:lineRule="auto"/>
            </w:pPr>
          </w:p>
        </w:tc>
        <w:tc>
          <w:tcPr>
            <w:tcW w:w="2449" w:type="dxa"/>
          </w:tcPr>
          <w:p w14:paraId="1A91371B" w14:textId="77777777" w:rsidR="00CA5F31" w:rsidRDefault="00000000">
            <w:pPr>
              <w:numPr>
                <w:ilvl w:val="0"/>
                <w:numId w:val="15"/>
              </w:numPr>
              <w:pBdr>
                <w:top w:val="nil"/>
                <w:left w:val="nil"/>
                <w:bottom w:val="nil"/>
                <w:right w:val="nil"/>
                <w:between w:val="nil"/>
              </w:pBdr>
              <w:spacing w:line="276" w:lineRule="auto"/>
              <w:jc w:val="both"/>
              <w:cnfStyle w:val="000000000000" w:firstRow="0" w:lastRow="0" w:firstColumn="0" w:lastColumn="0" w:oddVBand="0" w:evenVBand="0" w:oddHBand="0" w:evenHBand="0" w:firstRowFirstColumn="0" w:firstRowLastColumn="0" w:lastRowFirstColumn="0" w:lastRowLastColumn="0"/>
            </w:pPr>
            <w:r>
              <w:rPr>
                <w:rFonts w:ascii="Arial" w:eastAsia="Arial" w:hAnsi="Arial" w:cs="Arial"/>
                <w:color w:val="000000"/>
              </w:rPr>
              <w:t>Chocs multiples</w:t>
            </w:r>
          </w:p>
        </w:tc>
        <w:tc>
          <w:tcPr>
            <w:tcW w:w="2624" w:type="dxa"/>
          </w:tcPr>
          <w:p w14:paraId="4FFBC586" w14:textId="77777777" w:rsidR="00CA5F31" w:rsidRDefault="00000000">
            <w:pPr>
              <w:jc w:val="center"/>
              <w:cnfStyle w:val="000000000000" w:firstRow="0" w:lastRow="0" w:firstColumn="0" w:lastColumn="0" w:oddVBand="0" w:evenVBand="0" w:oddHBand="0" w:evenHBand="0" w:firstRowFirstColumn="0" w:firstRowLastColumn="0" w:lastRowFirstColumn="0" w:lastRowLastColumn="0"/>
            </w:pPr>
            <w:r>
              <w:t>Toutes les places</w:t>
            </w:r>
          </w:p>
        </w:tc>
      </w:tr>
      <w:tr w:rsidR="00CA5F31" w14:paraId="5CA8F4A5" w14:textId="77777777" w:rsidTr="00CA5F31">
        <w:tc>
          <w:tcPr>
            <w:cnfStyle w:val="001000000000" w:firstRow="0" w:lastRow="0" w:firstColumn="1" w:lastColumn="0" w:oddVBand="0" w:evenVBand="0" w:oddHBand="0" w:evenHBand="0" w:firstRowFirstColumn="0" w:firstRowLastColumn="0" w:lastRowFirstColumn="0" w:lastRowLastColumn="0"/>
            <w:tcW w:w="3943" w:type="dxa"/>
            <w:vAlign w:val="center"/>
          </w:tcPr>
          <w:p w14:paraId="01BAC0CB" w14:textId="77777777" w:rsidR="00CA5F31" w:rsidRDefault="00000000">
            <w:pPr>
              <w:jc w:val="center"/>
            </w:pPr>
            <w:r>
              <w:t>Motos, vélos et trottinettes</w:t>
            </w:r>
          </w:p>
        </w:tc>
        <w:tc>
          <w:tcPr>
            <w:tcW w:w="5073" w:type="dxa"/>
            <w:gridSpan w:val="2"/>
          </w:tcPr>
          <w:p w14:paraId="7482E570" w14:textId="77777777" w:rsidR="00CA5F31" w:rsidRDefault="00000000">
            <w:pPr>
              <w:cnfStyle w:val="000000000000" w:firstRow="0" w:lastRow="0" w:firstColumn="0" w:lastColumn="0" w:oddVBand="0" w:evenVBand="0" w:oddHBand="0" w:evenHBand="0" w:firstRowFirstColumn="0" w:firstRowLastColumn="0" w:lastRowFirstColumn="0" w:lastRowLastColumn="0"/>
            </w:pPr>
            <w:r>
              <w:t>Toutes les places, quel que soit le point de choc</w:t>
            </w:r>
          </w:p>
        </w:tc>
      </w:tr>
    </w:tbl>
    <w:p w14:paraId="58BE518E" w14:textId="77777777" w:rsidR="00CA5F31" w:rsidRDefault="00CA5F31"/>
    <w:p w14:paraId="184B98D8" w14:textId="77777777" w:rsidR="00CA5F31" w:rsidRDefault="00CA5F31"/>
    <w:p w14:paraId="27334B4C" w14:textId="77777777" w:rsidR="00CA5F31" w:rsidRDefault="00CA5F31"/>
    <w:tbl>
      <w:tblPr>
        <w:tblStyle w:val="af8"/>
        <w:tblW w:w="902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CA5F31" w14:paraId="0C184041" w14:textId="77777777">
        <w:tc>
          <w:tcPr>
            <w:tcW w:w="4513" w:type="dxa"/>
            <w:shd w:val="clear" w:color="auto" w:fill="auto"/>
            <w:tcMar>
              <w:top w:w="100" w:type="dxa"/>
              <w:left w:w="100" w:type="dxa"/>
              <w:bottom w:w="100" w:type="dxa"/>
              <w:right w:w="100" w:type="dxa"/>
            </w:tcMar>
            <w:vAlign w:val="bottom"/>
          </w:tcPr>
          <w:p w14:paraId="75DC5841" w14:textId="77777777" w:rsidR="00CA5F31" w:rsidRDefault="00000000">
            <w:pPr>
              <w:jc w:val="center"/>
            </w:pPr>
            <w:r>
              <w:rPr>
                <w:noProof/>
              </w:rPr>
              <w:drawing>
                <wp:inline distT="114300" distB="114300" distL="114300" distR="114300" wp14:anchorId="23A7D45E" wp14:editId="788AE7EC">
                  <wp:extent cx="2390775" cy="850900"/>
                  <wp:effectExtent l="0" t="0" r="0" b="0"/>
                  <wp:docPr id="21458558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2"/>
                          <a:srcRect/>
                          <a:stretch>
                            <a:fillRect/>
                          </a:stretch>
                        </pic:blipFill>
                        <pic:spPr>
                          <a:xfrm>
                            <a:off x="0" y="0"/>
                            <a:ext cx="2390775" cy="850900"/>
                          </a:xfrm>
                          <a:prstGeom prst="rect">
                            <a:avLst/>
                          </a:prstGeom>
                          <a:ln/>
                        </pic:spPr>
                      </pic:pic>
                    </a:graphicData>
                  </a:graphic>
                </wp:inline>
              </w:drawing>
            </w:r>
          </w:p>
          <w:p w14:paraId="2132B7EA" w14:textId="77777777" w:rsidR="00CA5F31" w:rsidRDefault="00000000">
            <w:pPr>
              <w:jc w:val="center"/>
            </w:pPr>
            <w:r>
              <w:rPr>
                <w:i/>
                <w:color w:val="1F497D"/>
                <w:sz w:val="18"/>
                <w:szCs w:val="18"/>
              </w:rPr>
              <w:t>(a)</w:t>
            </w:r>
          </w:p>
        </w:tc>
        <w:tc>
          <w:tcPr>
            <w:tcW w:w="4513" w:type="dxa"/>
            <w:shd w:val="clear" w:color="auto" w:fill="auto"/>
            <w:tcMar>
              <w:top w:w="100" w:type="dxa"/>
              <w:left w:w="100" w:type="dxa"/>
              <w:bottom w:w="100" w:type="dxa"/>
              <w:right w:w="100" w:type="dxa"/>
            </w:tcMar>
            <w:vAlign w:val="bottom"/>
          </w:tcPr>
          <w:p w14:paraId="31C6610D" w14:textId="77777777" w:rsidR="00CA5F31" w:rsidRDefault="00000000">
            <w:pPr>
              <w:jc w:val="center"/>
            </w:pPr>
            <w:r>
              <w:rPr>
                <w:noProof/>
              </w:rPr>
              <w:drawing>
                <wp:inline distT="114300" distB="114300" distL="114300" distR="114300" wp14:anchorId="03F03768" wp14:editId="318A4F33">
                  <wp:extent cx="2724150" cy="723900"/>
                  <wp:effectExtent l="0" t="0" r="0" b="0"/>
                  <wp:docPr id="214585585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3"/>
                          <a:srcRect/>
                          <a:stretch>
                            <a:fillRect/>
                          </a:stretch>
                        </pic:blipFill>
                        <pic:spPr>
                          <a:xfrm>
                            <a:off x="0" y="0"/>
                            <a:ext cx="2724150" cy="723900"/>
                          </a:xfrm>
                          <a:prstGeom prst="rect">
                            <a:avLst/>
                          </a:prstGeom>
                          <a:ln/>
                        </pic:spPr>
                      </pic:pic>
                    </a:graphicData>
                  </a:graphic>
                </wp:inline>
              </w:drawing>
            </w:r>
          </w:p>
          <w:p w14:paraId="22860FC8" w14:textId="77777777" w:rsidR="00CA5F31" w:rsidRDefault="00000000">
            <w:pPr>
              <w:keepNext/>
              <w:jc w:val="center"/>
            </w:pPr>
            <w:r>
              <w:rPr>
                <w:i/>
                <w:color w:val="1F497D"/>
                <w:sz w:val="18"/>
                <w:szCs w:val="18"/>
              </w:rPr>
              <w:t>(b)</w:t>
            </w:r>
          </w:p>
        </w:tc>
      </w:tr>
    </w:tbl>
    <w:p w14:paraId="1965B3DD" w14:textId="77777777" w:rsidR="00CA5F31" w:rsidRDefault="00000000">
      <w:pPr>
        <w:pBdr>
          <w:top w:val="nil"/>
          <w:left w:val="nil"/>
          <w:bottom w:val="nil"/>
          <w:right w:val="nil"/>
          <w:between w:val="nil"/>
        </w:pBdr>
        <w:spacing w:after="200" w:line="240" w:lineRule="auto"/>
        <w:rPr>
          <w:i/>
          <w:color w:val="1F497D"/>
          <w:sz w:val="18"/>
          <w:szCs w:val="18"/>
        </w:rPr>
      </w:pPr>
      <w:bookmarkStart w:id="35" w:name="_heading=h.qsh70q" w:colFirst="0" w:colLast="0"/>
      <w:bookmarkEnd w:id="35"/>
      <w:r>
        <w:rPr>
          <w:i/>
          <w:color w:val="1F497D"/>
          <w:sz w:val="18"/>
          <w:szCs w:val="18"/>
        </w:rPr>
        <w:t>Figure 12 : (a). Comparaison du χ</w:t>
      </w:r>
      <w:r>
        <w:rPr>
          <w:i/>
          <w:color w:val="1F497D"/>
          <w:sz w:val="18"/>
          <w:szCs w:val="18"/>
          <w:vertAlign w:val="superscript"/>
        </w:rPr>
        <w:t>2</w:t>
      </w:r>
      <w:r>
        <w:rPr>
          <w:i/>
          <w:color w:val="1F497D"/>
          <w:sz w:val="18"/>
          <w:szCs w:val="18"/>
        </w:rPr>
        <w:t xml:space="preserve"> et du V de Cramer pour les variables </w:t>
      </w:r>
      <w:proofErr w:type="spellStart"/>
      <w:r>
        <w:rPr>
          <w:i/>
          <w:color w:val="1F497D"/>
          <w:sz w:val="18"/>
          <w:szCs w:val="18"/>
        </w:rPr>
        <w:t>prox_pt_choc</w:t>
      </w:r>
      <w:proofErr w:type="spellEnd"/>
      <w:r>
        <w:rPr>
          <w:i/>
          <w:color w:val="1F497D"/>
          <w:sz w:val="18"/>
          <w:szCs w:val="18"/>
        </w:rPr>
        <w:t xml:space="preserve"> et choc, (b). Tableau de contingence de la variable </w:t>
      </w:r>
      <w:proofErr w:type="spellStart"/>
      <w:r>
        <w:rPr>
          <w:i/>
          <w:color w:val="1F497D"/>
          <w:sz w:val="18"/>
          <w:szCs w:val="18"/>
        </w:rPr>
        <w:t>prox_pt_choc</w:t>
      </w:r>
      <w:proofErr w:type="spellEnd"/>
      <w:r>
        <w:rPr>
          <w:i/>
          <w:color w:val="1F497D"/>
          <w:sz w:val="18"/>
          <w:szCs w:val="18"/>
        </w:rPr>
        <w:t xml:space="preserve"> avec la variable cible</w:t>
      </w:r>
    </w:p>
    <w:p w14:paraId="6DB1EC3D" w14:textId="77777777" w:rsidR="00CA5F31" w:rsidRDefault="00000000">
      <w:pPr>
        <w:spacing w:before="240"/>
      </w:pPr>
      <w:r>
        <w:t>Le test d’indépendance du χ</w:t>
      </w:r>
      <w:r>
        <w:rPr>
          <w:vertAlign w:val="superscript"/>
        </w:rPr>
        <w:t>2</w:t>
      </w:r>
      <w:r>
        <w:t xml:space="preserve"> et le calcul du V de Cramer tendent à montrer une </w:t>
      </w:r>
      <w:r>
        <w:rPr>
          <w:b/>
        </w:rPr>
        <w:t xml:space="preserve">relation plus importante de la variable cible avec la variable </w:t>
      </w:r>
      <w:proofErr w:type="spellStart"/>
      <w:r>
        <w:rPr>
          <w:b/>
        </w:rPr>
        <w:t>prox_pt_choc</w:t>
      </w:r>
      <w:proofErr w:type="spellEnd"/>
      <w:r>
        <w:rPr>
          <w:b/>
        </w:rPr>
        <w:t>, qu’avec choc</w:t>
      </w:r>
      <w:r>
        <w:t xml:space="preserve"> (Figure 12 (a)). Le tableau de contingence (Figure 12 (b)) souligne que les proportions de blessés ou tués sont significativement plus importantes lorsque les usagers sont à proximité du choc.  </w:t>
      </w:r>
    </w:p>
    <w:p w14:paraId="5DC0E0E3" w14:textId="77777777" w:rsidR="00CA5F31" w:rsidRDefault="00CA5F31"/>
    <w:p w14:paraId="4B80408D" w14:textId="77777777" w:rsidR="00CA5F31" w:rsidRDefault="00CA5F31"/>
    <w:p w14:paraId="12394422" w14:textId="77777777" w:rsidR="00CA5F31" w:rsidRDefault="00CA5F31"/>
    <w:p w14:paraId="39F776D6" w14:textId="77777777" w:rsidR="00CA5F31" w:rsidRDefault="00CA5F31"/>
    <w:p w14:paraId="6596C934" w14:textId="77777777" w:rsidR="00CA5F31" w:rsidRDefault="00000000">
      <w:pPr>
        <w:pBdr>
          <w:top w:val="nil"/>
          <w:left w:val="nil"/>
          <w:bottom w:val="nil"/>
          <w:right w:val="nil"/>
          <w:between w:val="nil"/>
        </w:pBdr>
        <w:spacing w:after="160" w:line="259" w:lineRule="auto"/>
        <w:jc w:val="left"/>
        <w:rPr>
          <w:b/>
          <w:u w:val="single"/>
        </w:rPr>
      </w:pPr>
      <w:r>
        <w:rPr>
          <w:b/>
          <w:color w:val="000000"/>
          <w:u w:val="single"/>
        </w:rPr>
        <w:t>Recodage de la variable place en 4 modalités</w:t>
      </w:r>
    </w:p>
    <w:p w14:paraId="64B1CB72" w14:textId="77777777" w:rsidR="00CA5F31" w:rsidRDefault="00000000">
      <w:pPr>
        <w:widowControl w:val="0"/>
        <w:spacing w:line="240" w:lineRule="auto"/>
      </w:pPr>
      <w:r>
        <w:t xml:space="preserve">La Figure 13 montre que la variable “place” se répartit majoritairement sur les modalités </w:t>
      </w:r>
      <w:r>
        <w:lastRenderedPageBreak/>
        <w:t>conducteur, passager avant des véhicules ou arrière des motos, et piéton. Il a donc été choisi de rassembler certaines modalités pour en diminuer le nombre.</w:t>
      </w:r>
    </w:p>
    <w:p w14:paraId="13D6C269" w14:textId="77777777" w:rsidR="00CA5F31" w:rsidRDefault="00CA5F31">
      <w:pPr>
        <w:widowControl w:val="0"/>
        <w:spacing w:line="240" w:lineRule="auto"/>
      </w:pPr>
    </w:p>
    <w:p w14:paraId="30ED027F" w14:textId="77777777" w:rsidR="00CA5F31" w:rsidRDefault="00000000">
      <w:pPr>
        <w:keepNext/>
        <w:widowControl w:val="0"/>
        <w:spacing w:line="240" w:lineRule="auto"/>
        <w:jc w:val="center"/>
      </w:pPr>
      <w:r>
        <w:rPr>
          <w:noProof/>
        </w:rPr>
        <w:drawing>
          <wp:inline distT="114300" distB="114300" distL="114300" distR="114300" wp14:anchorId="220D16C5" wp14:editId="6B2F42BB">
            <wp:extent cx="2724150" cy="2070100"/>
            <wp:effectExtent l="0" t="0" r="0" b="0"/>
            <wp:docPr id="214585585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4"/>
                    <a:srcRect/>
                    <a:stretch>
                      <a:fillRect/>
                    </a:stretch>
                  </pic:blipFill>
                  <pic:spPr>
                    <a:xfrm>
                      <a:off x="0" y="0"/>
                      <a:ext cx="2724150" cy="2070100"/>
                    </a:xfrm>
                    <a:prstGeom prst="rect">
                      <a:avLst/>
                    </a:prstGeom>
                    <a:ln/>
                  </pic:spPr>
                </pic:pic>
              </a:graphicData>
            </a:graphic>
          </wp:inline>
        </w:drawing>
      </w:r>
    </w:p>
    <w:p w14:paraId="0F859F80" w14:textId="77777777" w:rsidR="00CA5F31" w:rsidRDefault="00000000">
      <w:pPr>
        <w:pBdr>
          <w:top w:val="nil"/>
          <w:left w:val="nil"/>
          <w:bottom w:val="nil"/>
          <w:right w:val="nil"/>
          <w:between w:val="nil"/>
        </w:pBdr>
        <w:spacing w:after="200" w:line="240" w:lineRule="auto"/>
        <w:jc w:val="center"/>
        <w:rPr>
          <w:i/>
          <w:color w:val="1F497D"/>
          <w:sz w:val="18"/>
          <w:szCs w:val="18"/>
        </w:rPr>
      </w:pPr>
      <w:bookmarkStart w:id="36" w:name="_heading=h.3as4poj" w:colFirst="0" w:colLast="0"/>
      <w:bookmarkEnd w:id="36"/>
      <w:r>
        <w:rPr>
          <w:i/>
          <w:color w:val="1F497D"/>
          <w:sz w:val="18"/>
          <w:szCs w:val="18"/>
        </w:rPr>
        <w:t>Figure 13 : Répartition des modalités de la variable place</w:t>
      </w:r>
    </w:p>
    <w:p w14:paraId="1444B16B" w14:textId="77777777" w:rsidR="00CA5F31" w:rsidRDefault="00CA5F31">
      <w:pPr>
        <w:widowControl w:val="0"/>
        <w:spacing w:line="240" w:lineRule="auto"/>
        <w:jc w:val="center"/>
      </w:pPr>
    </w:p>
    <w:p w14:paraId="2A570707" w14:textId="77777777" w:rsidR="00CA5F31" w:rsidRDefault="00000000">
      <w:r>
        <w:t xml:space="preserve">La variable place est ainsi recodée pour apporter une précision supplémentaire à la variable </w:t>
      </w:r>
      <w:proofErr w:type="spellStart"/>
      <w:r>
        <w:t>catu</w:t>
      </w:r>
      <w:proofErr w:type="spellEnd"/>
      <w:r>
        <w:t xml:space="preserve">, et la remplacer. La nouvelle variable </w:t>
      </w:r>
      <w:proofErr w:type="spellStart"/>
      <w:r>
        <w:t>place_rec</w:t>
      </w:r>
      <w:proofErr w:type="spellEnd"/>
      <w:r>
        <w:t xml:space="preserve"> contient 4 modalités : </w:t>
      </w:r>
      <w:r>
        <w:rPr>
          <w:i/>
        </w:rPr>
        <w:t>1 – Conducteur, 2 – Passager avant, 3 – Passager arrière, 4 – Piéton</w:t>
      </w:r>
      <w:r>
        <w:t xml:space="preserve">. Le Tableau 3 donne les correspondances entre les places de la Figure 11 et les modalités de notre nouvelle variable. </w:t>
      </w:r>
    </w:p>
    <w:p w14:paraId="67B55103" w14:textId="77777777" w:rsidR="00CA5F31" w:rsidRDefault="00CA5F31"/>
    <w:p w14:paraId="31F1C625" w14:textId="77777777" w:rsidR="00CA5F31" w:rsidRDefault="00000000">
      <w:pPr>
        <w:keepNext/>
        <w:pBdr>
          <w:top w:val="nil"/>
          <w:left w:val="nil"/>
          <w:bottom w:val="nil"/>
          <w:right w:val="nil"/>
          <w:between w:val="nil"/>
        </w:pBdr>
        <w:spacing w:after="200" w:line="240" w:lineRule="auto"/>
        <w:rPr>
          <w:i/>
          <w:color w:val="1F497D"/>
          <w:sz w:val="18"/>
          <w:szCs w:val="18"/>
        </w:rPr>
      </w:pPr>
      <w:bookmarkStart w:id="37" w:name="_heading=h.1pxezwc" w:colFirst="0" w:colLast="0"/>
      <w:bookmarkEnd w:id="37"/>
      <w:r>
        <w:rPr>
          <w:i/>
          <w:color w:val="1F497D"/>
          <w:sz w:val="18"/>
          <w:szCs w:val="18"/>
        </w:rPr>
        <w:t>Tableau 3 : Correspondances entre les modalités de la variable place</w:t>
      </w:r>
    </w:p>
    <w:tbl>
      <w:tblPr>
        <w:tblStyle w:val="af9"/>
        <w:tblW w:w="9016" w:type="dxa"/>
        <w:tblInd w:w="0"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Layout w:type="fixed"/>
        <w:tblLook w:val="0480" w:firstRow="0" w:lastRow="0" w:firstColumn="1" w:lastColumn="0" w:noHBand="0" w:noVBand="1"/>
      </w:tblPr>
      <w:tblGrid>
        <w:gridCol w:w="1428"/>
        <w:gridCol w:w="1428"/>
        <w:gridCol w:w="1740"/>
        <w:gridCol w:w="1549"/>
        <w:gridCol w:w="1549"/>
        <w:gridCol w:w="1322"/>
      </w:tblGrid>
      <w:tr w:rsidR="00CA5F31" w14:paraId="44D5D426" w14:textId="77777777" w:rsidTr="00CA5F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8" w:type="dxa"/>
            <w:vMerge w:val="restart"/>
            <w:vAlign w:val="center"/>
          </w:tcPr>
          <w:p w14:paraId="234B3C0E" w14:textId="77777777" w:rsidR="00CA5F31" w:rsidRDefault="00000000">
            <w:pPr>
              <w:jc w:val="center"/>
            </w:pPr>
            <w:r>
              <w:t>Modalités de la variable place</w:t>
            </w:r>
          </w:p>
          <w:p w14:paraId="184BAAEC" w14:textId="77777777" w:rsidR="00CA5F31" w:rsidRDefault="00CA5F31">
            <w:pPr>
              <w:jc w:val="center"/>
            </w:pPr>
          </w:p>
        </w:tc>
        <w:tc>
          <w:tcPr>
            <w:tcW w:w="1428" w:type="dxa"/>
            <w:vAlign w:val="center"/>
          </w:tcPr>
          <w:p w14:paraId="29E8DE4D" w14:textId="77777777" w:rsidR="00CA5F31" w:rsidRDefault="00000000">
            <w:pPr>
              <w:jc w:val="center"/>
              <w:cnfStyle w:val="000000100000" w:firstRow="0" w:lastRow="0" w:firstColumn="0" w:lastColumn="0" w:oddVBand="0" w:evenVBand="0" w:oddHBand="1" w:evenHBand="0" w:firstRowFirstColumn="0" w:firstRowLastColumn="0" w:lastRowFirstColumn="0" w:lastRowLastColumn="0"/>
              <w:rPr>
                <w:b/>
              </w:rPr>
            </w:pPr>
            <w:r>
              <w:rPr>
                <w:b/>
              </w:rPr>
              <w:t>Voiture, Poids lourds, Transport en commun</w:t>
            </w:r>
          </w:p>
        </w:tc>
        <w:tc>
          <w:tcPr>
            <w:tcW w:w="1740" w:type="dxa"/>
            <w:vAlign w:val="center"/>
          </w:tcPr>
          <w:p w14:paraId="65A4FD26" w14:textId="77777777" w:rsidR="00CA5F31" w:rsidRDefault="00000000">
            <w:pPr>
              <w:jc w:val="center"/>
              <w:cnfStyle w:val="000000100000" w:firstRow="0" w:lastRow="0" w:firstColumn="0" w:lastColumn="0" w:oddVBand="0" w:evenVBand="0" w:oddHBand="1" w:evenHBand="0" w:firstRowFirstColumn="0" w:firstRowLastColumn="0" w:lastRowFirstColumn="0" w:lastRowLastColumn="0"/>
            </w:pPr>
            <w:r>
              <w:t>1</w:t>
            </w:r>
          </w:p>
        </w:tc>
        <w:tc>
          <w:tcPr>
            <w:tcW w:w="1549" w:type="dxa"/>
            <w:vAlign w:val="center"/>
          </w:tcPr>
          <w:p w14:paraId="05907818" w14:textId="77777777" w:rsidR="00CA5F31" w:rsidRDefault="00000000">
            <w:pPr>
              <w:jc w:val="center"/>
              <w:cnfStyle w:val="000000100000" w:firstRow="0" w:lastRow="0" w:firstColumn="0" w:lastColumn="0" w:oddVBand="0" w:evenVBand="0" w:oddHBand="1" w:evenHBand="0" w:firstRowFirstColumn="0" w:firstRowLastColumn="0" w:lastRowFirstColumn="0" w:lastRowLastColumn="0"/>
            </w:pPr>
            <w:r>
              <w:t>2 - 6</w:t>
            </w:r>
          </w:p>
        </w:tc>
        <w:tc>
          <w:tcPr>
            <w:tcW w:w="1549" w:type="dxa"/>
            <w:vAlign w:val="center"/>
          </w:tcPr>
          <w:p w14:paraId="125BE9AB" w14:textId="77777777" w:rsidR="00CA5F31" w:rsidRDefault="00000000">
            <w:pPr>
              <w:jc w:val="center"/>
              <w:cnfStyle w:val="000000100000" w:firstRow="0" w:lastRow="0" w:firstColumn="0" w:lastColumn="0" w:oddVBand="0" w:evenVBand="0" w:oddHBand="1" w:evenHBand="0" w:firstRowFirstColumn="0" w:firstRowLastColumn="0" w:lastRowFirstColumn="0" w:lastRowLastColumn="0"/>
            </w:pPr>
            <w:r>
              <w:t>3 à 9</w:t>
            </w:r>
          </w:p>
        </w:tc>
        <w:tc>
          <w:tcPr>
            <w:tcW w:w="1322" w:type="dxa"/>
            <w:vAlign w:val="center"/>
          </w:tcPr>
          <w:p w14:paraId="6B1FFA65" w14:textId="77777777" w:rsidR="00CA5F31" w:rsidRDefault="00000000">
            <w:pPr>
              <w:jc w:val="center"/>
              <w:cnfStyle w:val="000000100000" w:firstRow="0" w:lastRow="0" w:firstColumn="0" w:lastColumn="0" w:oddVBand="0" w:evenVBand="0" w:oddHBand="1" w:evenHBand="0" w:firstRowFirstColumn="0" w:firstRowLastColumn="0" w:lastRowFirstColumn="0" w:lastRowLastColumn="0"/>
            </w:pPr>
            <w:r>
              <w:t>10</w:t>
            </w:r>
          </w:p>
        </w:tc>
      </w:tr>
      <w:tr w:rsidR="00CA5F31" w14:paraId="03CDBFCD" w14:textId="77777777" w:rsidTr="00CA5F31">
        <w:tc>
          <w:tcPr>
            <w:cnfStyle w:val="001000000000" w:firstRow="0" w:lastRow="0" w:firstColumn="1" w:lastColumn="0" w:oddVBand="0" w:evenVBand="0" w:oddHBand="0" w:evenHBand="0" w:firstRowFirstColumn="0" w:firstRowLastColumn="0" w:lastRowFirstColumn="0" w:lastRowLastColumn="0"/>
            <w:tcW w:w="1428" w:type="dxa"/>
            <w:vMerge/>
            <w:vAlign w:val="center"/>
          </w:tcPr>
          <w:p w14:paraId="5A389F61" w14:textId="77777777" w:rsidR="00CA5F31" w:rsidRDefault="00CA5F31">
            <w:pPr>
              <w:widowControl w:val="0"/>
              <w:pBdr>
                <w:top w:val="nil"/>
                <w:left w:val="nil"/>
                <w:bottom w:val="nil"/>
                <w:right w:val="nil"/>
                <w:between w:val="nil"/>
              </w:pBdr>
              <w:spacing w:line="276" w:lineRule="auto"/>
            </w:pPr>
          </w:p>
        </w:tc>
        <w:tc>
          <w:tcPr>
            <w:tcW w:w="1428" w:type="dxa"/>
            <w:vAlign w:val="center"/>
          </w:tcPr>
          <w:p w14:paraId="49472374" w14:textId="77777777" w:rsidR="00CA5F31" w:rsidRDefault="00000000">
            <w:pPr>
              <w:jc w:val="center"/>
              <w:cnfStyle w:val="000000000000" w:firstRow="0" w:lastRow="0" w:firstColumn="0" w:lastColumn="0" w:oddVBand="0" w:evenVBand="0" w:oddHBand="0" w:evenHBand="0" w:firstRowFirstColumn="0" w:firstRowLastColumn="0" w:lastRowFirstColumn="0" w:lastRowLastColumn="0"/>
              <w:rPr>
                <w:b/>
              </w:rPr>
            </w:pPr>
            <w:r>
              <w:rPr>
                <w:b/>
              </w:rPr>
              <w:t>Moto</w:t>
            </w:r>
          </w:p>
        </w:tc>
        <w:tc>
          <w:tcPr>
            <w:tcW w:w="1740" w:type="dxa"/>
            <w:vAlign w:val="center"/>
          </w:tcPr>
          <w:p w14:paraId="49280377" w14:textId="77777777" w:rsidR="00CA5F31" w:rsidRDefault="00000000">
            <w:pPr>
              <w:jc w:val="center"/>
              <w:cnfStyle w:val="000000000000" w:firstRow="0" w:lastRow="0" w:firstColumn="0" w:lastColumn="0" w:oddVBand="0" w:evenVBand="0" w:oddHBand="0" w:evenHBand="0" w:firstRowFirstColumn="0" w:firstRowLastColumn="0" w:lastRowFirstColumn="0" w:lastRowLastColumn="0"/>
            </w:pPr>
            <w:r>
              <w:t>1</w:t>
            </w:r>
          </w:p>
        </w:tc>
        <w:tc>
          <w:tcPr>
            <w:tcW w:w="1549" w:type="dxa"/>
            <w:vAlign w:val="center"/>
          </w:tcPr>
          <w:p w14:paraId="1F19BC68" w14:textId="77777777" w:rsidR="00CA5F31" w:rsidRDefault="00CA5F31">
            <w:pPr>
              <w:jc w:val="center"/>
              <w:cnfStyle w:val="000000000000" w:firstRow="0" w:lastRow="0" w:firstColumn="0" w:lastColumn="0" w:oddVBand="0" w:evenVBand="0" w:oddHBand="0" w:evenHBand="0" w:firstRowFirstColumn="0" w:firstRowLastColumn="0" w:lastRowFirstColumn="0" w:lastRowLastColumn="0"/>
            </w:pPr>
          </w:p>
        </w:tc>
        <w:tc>
          <w:tcPr>
            <w:tcW w:w="1549" w:type="dxa"/>
            <w:vAlign w:val="center"/>
          </w:tcPr>
          <w:p w14:paraId="395DA2E5" w14:textId="77777777" w:rsidR="00CA5F31" w:rsidRDefault="00000000">
            <w:pPr>
              <w:jc w:val="center"/>
              <w:cnfStyle w:val="000000000000" w:firstRow="0" w:lastRow="0" w:firstColumn="0" w:lastColumn="0" w:oddVBand="0" w:evenVBand="0" w:oddHBand="0" w:evenHBand="0" w:firstRowFirstColumn="0" w:firstRowLastColumn="0" w:lastRowFirstColumn="0" w:lastRowLastColumn="0"/>
            </w:pPr>
            <w:r>
              <w:t>2 - 3</w:t>
            </w:r>
          </w:p>
        </w:tc>
        <w:tc>
          <w:tcPr>
            <w:tcW w:w="1322" w:type="dxa"/>
            <w:vAlign w:val="center"/>
          </w:tcPr>
          <w:p w14:paraId="583EFF1C" w14:textId="77777777" w:rsidR="00CA5F31" w:rsidRDefault="00CA5F31">
            <w:pPr>
              <w:jc w:val="center"/>
              <w:cnfStyle w:val="000000000000" w:firstRow="0" w:lastRow="0" w:firstColumn="0" w:lastColumn="0" w:oddVBand="0" w:evenVBand="0" w:oddHBand="0" w:evenHBand="0" w:firstRowFirstColumn="0" w:firstRowLastColumn="0" w:lastRowFirstColumn="0" w:lastRowLastColumn="0"/>
            </w:pPr>
          </w:p>
        </w:tc>
      </w:tr>
      <w:tr w:rsidR="00CA5F31" w14:paraId="2BD2B223" w14:textId="77777777" w:rsidTr="00CA5F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6" w:type="dxa"/>
            <w:gridSpan w:val="2"/>
            <w:vAlign w:val="center"/>
          </w:tcPr>
          <w:p w14:paraId="0743BACC" w14:textId="77777777" w:rsidR="00CA5F31" w:rsidRDefault="00000000">
            <w:pPr>
              <w:jc w:val="center"/>
            </w:pPr>
            <w:r>
              <w:t xml:space="preserve">Modalités de la nouvelle variable, </w:t>
            </w:r>
            <w:proofErr w:type="spellStart"/>
            <w:r>
              <w:t>place_rec</w:t>
            </w:r>
            <w:proofErr w:type="spellEnd"/>
          </w:p>
        </w:tc>
        <w:tc>
          <w:tcPr>
            <w:tcW w:w="1740" w:type="dxa"/>
            <w:vAlign w:val="center"/>
          </w:tcPr>
          <w:p w14:paraId="4C61D4BD" w14:textId="77777777" w:rsidR="00CA5F31" w:rsidRDefault="00000000">
            <w:pPr>
              <w:jc w:val="center"/>
              <w:cnfStyle w:val="000000100000" w:firstRow="0" w:lastRow="0" w:firstColumn="0" w:lastColumn="0" w:oddVBand="0" w:evenVBand="0" w:oddHBand="1" w:evenHBand="0" w:firstRowFirstColumn="0" w:firstRowLastColumn="0" w:lastRowFirstColumn="0" w:lastRowLastColumn="0"/>
              <w:rPr>
                <w:b/>
              </w:rPr>
            </w:pPr>
            <w:r>
              <w:rPr>
                <w:b/>
              </w:rPr>
              <w:t>1 - Conducteur</w:t>
            </w:r>
          </w:p>
        </w:tc>
        <w:tc>
          <w:tcPr>
            <w:tcW w:w="1549" w:type="dxa"/>
            <w:vAlign w:val="center"/>
          </w:tcPr>
          <w:p w14:paraId="602B2C14" w14:textId="77777777" w:rsidR="00CA5F31" w:rsidRDefault="00000000">
            <w:pPr>
              <w:jc w:val="center"/>
              <w:cnfStyle w:val="000000100000" w:firstRow="0" w:lastRow="0" w:firstColumn="0" w:lastColumn="0" w:oddVBand="0" w:evenVBand="0" w:oddHBand="1" w:evenHBand="0" w:firstRowFirstColumn="0" w:firstRowLastColumn="0" w:lastRowFirstColumn="0" w:lastRowLastColumn="0"/>
              <w:rPr>
                <w:b/>
              </w:rPr>
            </w:pPr>
            <w:r>
              <w:rPr>
                <w:b/>
              </w:rPr>
              <w:t>2 – Passager avant</w:t>
            </w:r>
          </w:p>
        </w:tc>
        <w:tc>
          <w:tcPr>
            <w:tcW w:w="1549" w:type="dxa"/>
            <w:vAlign w:val="center"/>
          </w:tcPr>
          <w:p w14:paraId="7346D7CD" w14:textId="77777777" w:rsidR="00CA5F31" w:rsidRDefault="00000000">
            <w:pPr>
              <w:jc w:val="center"/>
              <w:cnfStyle w:val="000000100000" w:firstRow="0" w:lastRow="0" w:firstColumn="0" w:lastColumn="0" w:oddVBand="0" w:evenVBand="0" w:oddHBand="1" w:evenHBand="0" w:firstRowFirstColumn="0" w:firstRowLastColumn="0" w:lastRowFirstColumn="0" w:lastRowLastColumn="0"/>
              <w:rPr>
                <w:b/>
              </w:rPr>
            </w:pPr>
            <w:r>
              <w:rPr>
                <w:b/>
              </w:rPr>
              <w:t>3 – Passager arrière</w:t>
            </w:r>
          </w:p>
        </w:tc>
        <w:tc>
          <w:tcPr>
            <w:tcW w:w="1322" w:type="dxa"/>
            <w:vAlign w:val="center"/>
          </w:tcPr>
          <w:p w14:paraId="7FD1B9D2" w14:textId="77777777" w:rsidR="00CA5F31" w:rsidRDefault="00000000">
            <w:pPr>
              <w:jc w:val="center"/>
              <w:cnfStyle w:val="000000100000" w:firstRow="0" w:lastRow="0" w:firstColumn="0" w:lastColumn="0" w:oddVBand="0" w:evenVBand="0" w:oddHBand="1" w:evenHBand="0" w:firstRowFirstColumn="0" w:firstRowLastColumn="0" w:lastRowFirstColumn="0" w:lastRowLastColumn="0"/>
              <w:rPr>
                <w:b/>
              </w:rPr>
            </w:pPr>
            <w:r>
              <w:rPr>
                <w:b/>
              </w:rPr>
              <w:t>4 – Piéton</w:t>
            </w:r>
          </w:p>
        </w:tc>
      </w:tr>
    </w:tbl>
    <w:p w14:paraId="4D08C480" w14:textId="77777777" w:rsidR="00CA5F31" w:rsidRDefault="00CA5F31">
      <w:pPr>
        <w:spacing w:before="240" w:after="240"/>
      </w:pPr>
    </w:p>
    <w:p w14:paraId="64674FE5" w14:textId="77777777" w:rsidR="00CA5F31" w:rsidRDefault="00000000">
      <w:pPr>
        <w:spacing w:before="240" w:after="240"/>
      </w:pPr>
      <w:r>
        <w:t xml:space="preserve">Les tableaux des Figure 14 (a) et (b) soulignent que </w:t>
      </w:r>
      <w:r>
        <w:rPr>
          <w:b/>
        </w:rPr>
        <w:t>le recodage permet de conserver les modalités les plus en relation avec la variable cible</w:t>
      </w:r>
      <w:r>
        <w:t>, ce qui est prometteur quant à la réorganisation effectuée.</w:t>
      </w:r>
    </w:p>
    <w:tbl>
      <w:tblPr>
        <w:tblStyle w:val="afa"/>
        <w:tblW w:w="90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560"/>
        <w:gridCol w:w="4455"/>
      </w:tblGrid>
      <w:tr w:rsidR="00CA5F31" w14:paraId="0449850F" w14:textId="77777777">
        <w:trPr>
          <w:trHeight w:val="795"/>
        </w:trPr>
        <w:tc>
          <w:tcPr>
            <w:tcW w:w="45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bottom"/>
          </w:tcPr>
          <w:p w14:paraId="6A70E585" w14:textId="77777777" w:rsidR="00CA5F31" w:rsidRDefault="00000000">
            <w:pPr>
              <w:jc w:val="center"/>
            </w:pPr>
            <w:r>
              <w:rPr>
                <w:noProof/>
              </w:rPr>
              <w:lastRenderedPageBreak/>
              <w:drawing>
                <wp:inline distT="114300" distB="114300" distL="114300" distR="114300" wp14:anchorId="0F1FDE7F" wp14:editId="54A76A74">
                  <wp:extent cx="2533650" cy="2247900"/>
                  <wp:effectExtent l="0" t="0" r="0" b="0"/>
                  <wp:docPr id="214585585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5"/>
                          <a:srcRect/>
                          <a:stretch>
                            <a:fillRect/>
                          </a:stretch>
                        </pic:blipFill>
                        <pic:spPr>
                          <a:xfrm>
                            <a:off x="0" y="0"/>
                            <a:ext cx="2533650" cy="2247900"/>
                          </a:xfrm>
                          <a:prstGeom prst="rect">
                            <a:avLst/>
                          </a:prstGeom>
                          <a:ln/>
                        </pic:spPr>
                      </pic:pic>
                    </a:graphicData>
                  </a:graphic>
                </wp:inline>
              </w:drawing>
            </w:r>
          </w:p>
          <w:p w14:paraId="08221DA6" w14:textId="77777777" w:rsidR="00CA5F31" w:rsidRDefault="00000000">
            <w:pPr>
              <w:jc w:val="center"/>
            </w:pPr>
            <w:r>
              <w:rPr>
                <w:i/>
                <w:color w:val="1F497D"/>
                <w:sz w:val="18"/>
                <w:szCs w:val="18"/>
              </w:rPr>
              <w:t>(a)</w:t>
            </w:r>
          </w:p>
        </w:tc>
        <w:tc>
          <w:tcPr>
            <w:tcW w:w="4455" w:type="dxa"/>
            <w:tcBorders>
              <w:top w:val="single" w:sz="6" w:space="0" w:color="000000"/>
              <w:left w:val="nil"/>
              <w:bottom w:val="single" w:sz="6" w:space="0" w:color="000000"/>
              <w:right w:val="single" w:sz="6" w:space="0" w:color="000000"/>
            </w:tcBorders>
            <w:tcMar>
              <w:top w:w="0" w:type="dxa"/>
              <w:left w:w="100" w:type="dxa"/>
              <w:bottom w:w="0" w:type="dxa"/>
              <w:right w:w="100" w:type="dxa"/>
            </w:tcMar>
            <w:vAlign w:val="bottom"/>
          </w:tcPr>
          <w:p w14:paraId="1FD82639" w14:textId="77777777" w:rsidR="00CA5F31" w:rsidRDefault="00CA5F31">
            <w:pPr>
              <w:spacing w:before="240"/>
              <w:jc w:val="center"/>
            </w:pPr>
          </w:p>
          <w:p w14:paraId="423F2609" w14:textId="77777777" w:rsidR="00CA5F31" w:rsidRDefault="00000000">
            <w:pPr>
              <w:spacing w:before="240"/>
              <w:jc w:val="center"/>
            </w:pPr>
            <w:r>
              <w:rPr>
                <w:noProof/>
              </w:rPr>
              <w:drawing>
                <wp:inline distT="114300" distB="114300" distL="114300" distR="114300" wp14:anchorId="35ABC673" wp14:editId="19E8E93F">
                  <wp:extent cx="2438400" cy="1257300"/>
                  <wp:effectExtent l="0" t="0" r="0" b="0"/>
                  <wp:docPr id="214585581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6"/>
                          <a:srcRect/>
                          <a:stretch>
                            <a:fillRect/>
                          </a:stretch>
                        </pic:blipFill>
                        <pic:spPr>
                          <a:xfrm>
                            <a:off x="0" y="0"/>
                            <a:ext cx="2438400" cy="1257300"/>
                          </a:xfrm>
                          <a:prstGeom prst="rect">
                            <a:avLst/>
                          </a:prstGeom>
                          <a:ln/>
                        </pic:spPr>
                      </pic:pic>
                    </a:graphicData>
                  </a:graphic>
                </wp:inline>
              </w:drawing>
            </w:r>
          </w:p>
          <w:p w14:paraId="0BA2EC22" w14:textId="77777777" w:rsidR="00CA5F31" w:rsidRDefault="00000000">
            <w:pPr>
              <w:keepNext/>
              <w:jc w:val="center"/>
              <w:rPr>
                <w:i/>
                <w:color w:val="1F497D"/>
                <w:sz w:val="18"/>
                <w:szCs w:val="18"/>
              </w:rPr>
            </w:pPr>
            <w:r>
              <w:rPr>
                <w:i/>
                <w:color w:val="1F497D"/>
                <w:sz w:val="18"/>
                <w:szCs w:val="18"/>
              </w:rPr>
              <w:t>(b)</w:t>
            </w:r>
          </w:p>
        </w:tc>
      </w:tr>
    </w:tbl>
    <w:p w14:paraId="1382467A" w14:textId="77777777" w:rsidR="00CA5F31" w:rsidRDefault="00000000">
      <w:pPr>
        <w:pBdr>
          <w:top w:val="nil"/>
          <w:left w:val="nil"/>
          <w:bottom w:val="nil"/>
          <w:right w:val="nil"/>
          <w:between w:val="nil"/>
        </w:pBdr>
        <w:spacing w:after="200" w:line="240" w:lineRule="auto"/>
        <w:rPr>
          <w:i/>
          <w:color w:val="1F497D"/>
          <w:sz w:val="18"/>
          <w:szCs w:val="18"/>
        </w:rPr>
      </w:pPr>
      <w:bookmarkStart w:id="38" w:name="_heading=h.49x2ik5" w:colFirst="0" w:colLast="0"/>
      <w:bookmarkEnd w:id="38"/>
      <w:r>
        <w:rPr>
          <w:i/>
          <w:color w:val="1F497D"/>
          <w:sz w:val="18"/>
          <w:szCs w:val="18"/>
        </w:rPr>
        <w:t>Figure 14 : χ</w:t>
      </w:r>
      <w:r>
        <w:rPr>
          <w:i/>
          <w:color w:val="1F497D"/>
          <w:sz w:val="18"/>
          <w:szCs w:val="18"/>
          <w:vertAlign w:val="superscript"/>
        </w:rPr>
        <w:t xml:space="preserve">2 </w:t>
      </w:r>
      <w:proofErr w:type="gramStart"/>
      <w:r>
        <w:rPr>
          <w:i/>
          <w:color w:val="1F497D"/>
          <w:sz w:val="18"/>
          <w:szCs w:val="18"/>
        </w:rPr>
        <w:t>et  V</w:t>
      </w:r>
      <w:proofErr w:type="gramEnd"/>
      <w:r>
        <w:rPr>
          <w:i/>
          <w:color w:val="1F497D"/>
          <w:sz w:val="18"/>
          <w:szCs w:val="18"/>
        </w:rPr>
        <w:t xml:space="preserve"> de Cramer pour les différentes modalités (a) de la variable place, (b). de la variable </w:t>
      </w:r>
      <w:proofErr w:type="spellStart"/>
      <w:r>
        <w:rPr>
          <w:i/>
          <w:color w:val="1F497D"/>
          <w:sz w:val="18"/>
          <w:szCs w:val="18"/>
        </w:rPr>
        <w:t>place_rec</w:t>
      </w:r>
      <w:proofErr w:type="spellEnd"/>
      <w:r>
        <w:rPr>
          <w:i/>
          <w:color w:val="1F497D"/>
          <w:sz w:val="18"/>
          <w:szCs w:val="18"/>
        </w:rPr>
        <w:t>.</w:t>
      </w:r>
    </w:p>
    <w:p w14:paraId="07D66860" w14:textId="77777777" w:rsidR="00CA5F31" w:rsidRDefault="00CA5F31">
      <w:pPr>
        <w:spacing w:line="240" w:lineRule="auto"/>
        <w:jc w:val="center"/>
        <w:rPr>
          <w:i/>
          <w:color w:val="1F497D"/>
          <w:sz w:val="18"/>
          <w:szCs w:val="18"/>
        </w:rPr>
      </w:pPr>
      <w:bookmarkStart w:id="39" w:name="_heading=h.h5u4ggvgcdba" w:colFirst="0" w:colLast="0"/>
      <w:bookmarkEnd w:id="39"/>
    </w:p>
    <w:p w14:paraId="476EEB3D" w14:textId="77777777" w:rsidR="00CA5F31" w:rsidRDefault="00000000">
      <w:pPr>
        <w:keepNext/>
        <w:spacing w:line="240" w:lineRule="auto"/>
        <w:jc w:val="center"/>
      </w:pPr>
      <w:bookmarkStart w:id="40" w:name="_heading=h.9fng0glct96j" w:colFirst="0" w:colLast="0"/>
      <w:bookmarkEnd w:id="40"/>
      <w:r>
        <w:rPr>
          <w:noProof/>
        </w:rPr>
        <w:drawing>
          <wp:inline distT="114300" distB="114300" distL="114300" distR="114300" wp14:anchorId="1748C399" wp14:editId="5D84706A">
            <wp:extent cx="4991968" cy="2867524"/>
            <wp:effectExtent l="0" t="0" r="0" b="0"/>
            <wp:docPr id="21458558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a:stretch>
                      <a:fillRect/>
                    </a:stretch>
                  </pic:blipFill>
                  <pic:spPr>
                    <a:xfrm>
                      <a:off x="0" y="0"/>
                      <a:ext cx="4991968" cy="2867524"/>
                    </a:xfrm>
                    <a:prstGeom prst="rect">
                      <a:avLst/>
                    </a:prstGeom>
                    <a:ln/>
                  </pic:spPr>
                </pic:pic>
              </a:graphicData>
            </a:graphic>
          </wp:inline>
        </w:drawing>
      </w:r>
    </w:p>
    <w:p w14:paraId="05435E21" w14:textId="77777777" w:rsidR="00CA5F31" w:rsidRDefault="00000000">
      <w:pPr>
        <w:pBdr>
          <w:top w:val="nil"/>
          <w:left w:val="nil"/>
          <w:bottom w:val="nil"/>
          <w:right w:val="nil"/>
          <w:between w:val="nil"/>
        </w:pBdr>
        <w:spacing w:after="200" w:line="240" w:lineRule="auto"/>
        <w:jc w:val="center"/>
        <w:rPr>
          <w:color w:val="1F497D"/>
          <w:sz w:val="18"/>
          <w:szCs w:val="18"/>
        </w:rPr>
      </w:pPr>
      <w:bookmarkStart w:id="41" w:name="_heading=h.2p2csry" w:colFirst="0" w:colLast="0"/>
      <w:bookmarkEnd w:id="41"/>
      <w:r>
        <w:rPr>
          <w:i/>
          <w:color w:val="1F497D"/>
          <w:sz w:val="18"/>
          <w:szCs w:val="18"/>
        </w:rPr>
        <w:t xml:space="preserve">Figure 15 : Corrélation entre les différentes modalités de </w:t>
      </w:r>
      <w:proofErr w:type="spellStart"/>
      <w:r>
        <w:rPr>
          <w:i/>
          <w:color w:val="1F497D"/>
          <w:sz w:val="18"/>
          <w:szCs w:val="18"/>
        </w:rPr>
        <w:t>place_rec</w:t>
      </w:r>
      <w:proofErr w:type="spellEnd"/>
      <w:r>
        <w:rPr>
          <w:i/>
          <w:color w:val="1F497D"/>
          <w:sz w:val="18"/>
          <w:szCs w:val="18"/>
        </w:rPr>
        <w:t xml:space="preserve"> et de la variable cible. Les niveaux de gravité 1, 2, 3 et 4 correspondent respectivement à indemne, tué, blessé hospitalisé et blessé léger.</w:t>
      </w:r>
    </w:p>
    <w:p w14:paraId="047EB8BC" w14:textId="77777777" w:rsidR="00CA5F31" w:rsidRDefault="00000000">
      <w:r>
        <w:t xml:space="preserve">L’analyse des corrélations (Figure 15) souligne notamment que les piétons (à la </w:t>
      </w:r>
      <w:proofErr w:type="spellStart"/>
      <w:r>
        <w:t>place_rec</w:t>
      </w:r>
      <w:proofErr w:type="spellEnd"/>
      <w:r>
        <w:t xml:space="preserve"> 4) sortent rarement indemnes des accidents répertoriés dans les BAAC. Du côté des véhicules, la place de conducteur est négativement corrélée au fait d’être blessé léger et positivement corrélée au fait d’être indemne (protection de l’habitacle ?).  Pour le reste des corrélations, les valeurs sont relativement faibles.</w:t>
      </w:r>
    </w:p>
    <w:p w14:paraId="0C81C63D" w14:textId="77777777" w:rsidR="00CA5F31" w:rsidRDefault="00CA5F31"/>
    <w:p w14:paraId="699EBFA4" w14:textId="77777777" w:rsidR="00CA5F31" w:rsidRDefault="00000000">
      <w:r>
        <w:br w:type="page"/>
      </w:r>
    </w:p>
    <w:p w14:paraId="0A2ADA3D" w14:textId="77777777" w:rsidR="00CA5F31" w:rsidRDefault="00000000">
      <w:r>
        <w:rPr>
          <w:noProof/>
        </w:rPr>
        <w:lastRenderedPageBreak/>
        <mc:AlternateContent>
          <mc:Choice Requires="wpg">
            <w:drawing>
              <wp:anchor distT="0" distB="0" distL="114300" distR="114300" simplePos="0" relativeHeight="251660288" behindDoc="0" locked="0" layoutInCell="1" hidden="0" allowOverlap="1" wp14:anchorId="3CD97650" wp14:editId="7D9CB2CD">
                <wp:simplePos x="0" y="0"/>
                <wp:positionH relativeFrom="column">
                  <wp:posOffset>-177799</wp:posOffset>
                </wp:positionH>
                <wp:positionV relativeFrom="paragraph">
                  <wp:posOffset>88900</wp:posOffset>
                </wp:positionV>
                <wp:extent cx="6193155" cy="1026160"/>
                <wp:effectExtent l="0" t="0" r="0" b="0"/>
                <wp:wrapNone/>
                <wp:docPr id="2145855789" name="Groupe 2145855789"/>
                <wp:cNvGraphicFramePr/>
                <a:graphic xmlns:a="http://schemas.openxmlformats.org/drawingml/2006/main">
                  <a:graphicData uri="http://schemas.microsoft.com/office/word/2010/wordprocessingGroup">
                    <wpg:wgp>
                      <wpg:cNvGrpSpPr/>
                      <wpg:grpSpPr>
                        <a:xfrm>
                          <a:off x="0" y="0"/>
                          <a:ext cx="6193155" cy="1026160"/>
                          <a:chOff x="2249400" y="3266900"/>
                          <a:chExt cx="6193200" cy="1026200"/>
                        </a:xfrm>
                      </wpg:grpSpPr>
                      <wpg:grpSp>
                        <wpg:cNvPr id="1254541735" name="Groupe 1254541735"/>
                        <wpg:cNvGrpSpPr/>
                        <wpg:grpSpPr>
                          <a:xfrm>
                            <a:off x="2249423" y="3266920"/>
                            <a:ext cx="6193155" cy="1026160"/>
                            <a:chOff x="2249325" y="3266250"/>
                            <a:chExt cx="6193350" cy="1027500"/>
                          </a:xfrm>
                        </wpg:grpSpPr>
                        <wps:wsp>
                          <wps:cNvPr id="374932933" name="Rectangle 374932933"/>
                          <wps:cNvSpPr/>
                          <wps:spPr>
                            <a:xfrm>
                              <a:off x="2249325" y="3266250"/>
                              <a:ext cx="6193350" cy="1027500"/>
                            </a:xfrm>
                            <a:prstGeom prst="rect">
                              <a:avLst/>
                            </a:prstGeom>
                            <a:noFill/>
                            <a:ln>
                              <a:noFill/>
                            </a:ln>
                          </wps:spPr>
                          <wps:txbx>
                            <w:txbxContent>
                              <w:p w14:paraId="29F97CC5" w14:textId="77777777" w:rsidR="00CA5F31" w:rsidRDefault="00CA5F31">
                                <w:pPr>
                                  <w:spacing w:line="240" w:lineRule="auto"/>
                                  <w:jc w:val="left"/>
                                  <w:textDirection w:val="btLr"/>
                                </w:pPr>
                              </w:p>
                            </w:txbxContent>
                          </wps:txbx>
                          <wps:bodyPr spcFirstLastPara="1" wrap="square" lIns="91425" tIns="91425" rIns="91425" bIns="91425" anchor="ctr" anchorCtr="0">
                            <a:noAutofit/>
                          </wps:bodyPr>
                        </wps:wsp>
                        <wpg:grpSp>
                          <wpg:cNvPr id="428827558" name="Groupe 428827558"/>
                          <wpg:cNvGrpSpPr/>
                          <wpg:grpSpPr>
                            <a:xfrm>
                              <a:off x="2249423" y="3266920"/>
                              <a:ext cx="6193155" cy="1026160"/>
                              <a:chOff x="2230350" y="3247850"/>
                              <a:chExt cx="6231300" cy="1064300"/>
                            </a:xfrm>
                          </wpg:grpSpPr>
                          <wps:wsp>
                            <wps:cNvPr id="1402397715" name="Rectangle 1402397715"/>
                            <wps:cNvSpPr/>
                            <wps:spPr>
                              <a:xfrm>
                                <a:off x="2230350" y="3247850"/>
                                <a:ext cx="6231300" cy="1064300"/>
                              </a:xfrm>
                              <a:prstGeom prst="rect">
                                <a:avLst/>
                              </a:prstGeom>
                              <a:noFill/>
                              <a:ln>
                                <a:noFill/>
                              </a:ln>
                            </wps:spPr>
                            <wps:txbx>
                              <w:txbxContent>
                                <w:p w14:paraId="686EBB79" w14:textId="77777777" w:rsidR="00CA5F31" w:rsidRDefault="00CA5F31">
                                  <w:pPr>
                                    <w:spacing w:line="240" w:lineRule="auto"/>
                                    <w:jc w:val="left"/>
                                    <w:textDirection w:val="btLr"/>
                                  </w:pPr>
                                </w:p>
                              </w:txbxContent>
                            </wps:txbx>
                            <wps:bodyPr spcFirstLastPara="1" wrap="square" lIns="91425" tIns="91425" rIns="91425" bIns="91425" anchor="ctr" anchorCtr="0">
                              <a:noAutofit/>
                            </wps:bodyPr>
                          </wps:wsp>
                          <wpg:grpSp>
                            <wpg:cNvPr id="321677798" name="Groupe 321677798"/>
                            <wpg:cNvGrpSpPr/>
                            <wpg:grpSpPr>
                              <a:xfrm>
                                <a:off x="2249423" y="3266920"/>
                                <a:ext cx="6193155" cy="1026160"/>
                                <a:chOff x="0" y="-19294"/>
                                <a:chExt cx="6193766" cy="1026543"/>
                              </a:xfrm>
                            </wpg:grpSpPr>
                            <wps:wsp>
                              <wps:cNvPr id="596152269" name="Rectangle 596152269"/>
                              <wps:cNvSpPr/>
                              <wps:spPr>
                                <a:xfrm>
                                  <a:off x="0" y="-19294"/>
                                  <a:ext cx="6193750" cy="1026525"/>
                                </a:xfrm>
                                <a:prstGeom prst="rect">
                                  <a:avLst/>
                                </a:prstGeom>
                                <a:noFill/>
                                <a:ln>
                                  <a:noFill/>
                                </a:ln>
                              </wps:spPr>
                              <wps:txbx>
                                <w:txbxContent>
                                  <w:p w14:paraId="589C217F" w14:textId="77777777" w:rsidR="00CA5F31" w:rsidRDefault="00CA5F31">
                                    <w:pPr>
                                      <w:spacing w:line="240" w:lineRule="auto"/>
                                      <w:jc w:val="left"/>
                                      <w:textDirection w:val="btLr"/>
                                    </w:pPr>
                                  </w:p>
                                </w:txbxContent>
                              </wps:txbx>
                              <wps:bodyPr spcFirstLastPara="1" wrap="square" lIns="91425" tIns="91425" rIns="91425" bIns="91425" anchor="ctr" anchorCtr="0">
                                <a:noAutofit/>
                              </wps:bodyPr>
                            </wps:wsp>
                            <wps:wsp>
                              <wps:cNvPr id="1855345460" name="Rectangle 1855345460"/>
                              <wps:cNvSpPr/>
                              <wps:spPr>
                                <a:xfrm>
                                  <a:off x="0" y="-19294"/>
                                  <a:ext cx="6193766" cy="1026543"/>
                                </a:xfrm>
                                <a:prstGeom prst="rect">
                                  <a:avLst/>
                                </a:prstGeom>
                                <a:solidFill>
                                  <a:srgbClr val="B7CCE4"/>
                                </a:solidFill>
                                <a:ln w="38100" cap="flat" cmpd="sng">
                                  <a:solidFill>
                                    <a:schemeClr val="accent1"/>
                                  </a:solidFill>
                                  <a:prstDash val="solid"/>
                                  <a:round/>
                                  <a:headEnd type="none" w="sm" len="sm"/>
                                  <a:tailEnd type="none" w="sm" len="sm"/>
                                </a:ln>
                              </wps:spPr>
                              <wps:txbx>
                                <w:txbxContent>
                                  <w:p w14:paraId="28AC9CA6" w14:textId="77777777" w:rsidR="00CA5F31" w:rsidRDefault="00CA5F31">
                                    <w:pPr>
                                      <w:spacing w:line="240" w:lineRule="auto"/>
                                      <w:jc w:val="left"/>
                                      <w:textDirection w:val="btLr"/>
                                    </w:pPr>
                                  </w:p>
                                </w:txbxContent>
                              </wps:txbx>
                              <wps:bodyPr spcFirstLastPara="1" wrap="square" lIns="91425" tIns="91425" rIns="91425" bIns="91425" anchor="ctr" anchorCtr="0">
                                <a:noAutofit/>
                              </wps:bodyPr>
                            </wps:wsp>
                            <wps:wsp>
                              <wps:cNvPr id="739799022" name="Connecteur droit avec flèche 739799022"/>
                              <wps:cNvCnPr/>
                              <wps:spPr>
                                <a:xfrm>
                                  <a:off x="1423036" y="552090"/>
                                  <a:ext cx="3348000" cy="0"/>
                                </a:xfrm>
                                <a:prstGeom prst="straightConnector1">
                                  <a:avLst/>
                                </a:prstGeom>
                                <a:noFill/>
                                <a:ln w="28575" cap="flat" cmpd="sng">
                                  <a:solidFill>
                                    <a:srgbClr val="4A7DBA"/>
                                  </a:solidFill>
                                  <a:prstDash val="solid"/>
                                  <a:round/>
                                  <a:headEnd type="none" w="sm" len="sm"/>
                                  <a:tailEnd type="none" w="sm" len="sm"/>
                                </a:ln>
                              </wps:spPr>
                              <wps:bodyPr/>
                            </wps:wsp>
                            <wpg:grpSp>
                              <wpg:cNvPr id="10132826" name="Groupe 10132826"/>
                              <wpg:cNvGrpSpPr/>
                              <wpg:grpSpPr>
                                <a:xfrm>
                                  <a:off x="1570424" y="142463"/>
                                  <a:ext cx="3054237" cy="864017"/>
                                  <a:chOff x="381776" y="-295687"/>
                                  <a:chExt cx="3054237" cy="864017"/>
                                </a:xfrm>
                              </wpg:grpSpPr>
                              <wps:wsp>
                                <wps:cNvPr id="1764106437" name="Rectangle 1764106437"/>
                                <wps:cNvSpPr/>
                                <wps:spPr>
                                  <a:xfrm>
                                    <a:off x="381776" y="223525"/>
                                    <a:ext cx="3054237" cy="344805"/>
                                  </a:xfrm>
                                  <a:prstGeom prst="rect">
                                    <a:avLst/>
                                  </a:prstGeom>
                                  <a:noFill/>
                                  <a:ln>
                                    <a:noFill/>
                                  </a:ln>
                                </wps:spPr>
                                <wps:txbx>
                                  <w:txbxContent>
                                    <w:p w14:paraId="4F472277" w14:textId="77777777" w:rsidR="00CA5F31" w:rsidRDefault="00000000">
                                      <w:pPr>
                                        <w:spacing w:line="275" w:lineRule="auto"/>
                                        <w:textDirection w:val="btLr"/>
                                      </w:pPr>
                                      <w:r>
                                        <w:rPr>
                                          <w:i/>
                                          <w:color w:val="000000"/>
                                        </w:rPr>
                                        <w:t>Traitement des variables secu1, secu2, secu3</w:t>
                                      </w:r>
                                    </w:p>
                                  </w:txbxContent>
                                </wps:txbx>
                                <wps:bodyPr spcFirstLastPara="1" wrap="square" lIns="91425" tIns="45700" rIns="91425" bIns="45700" anchor="t" anchorCtr="0">
                                  <a:noAutofit/>
                                </wps:bodyPr>
                              </wps:wsp>
                              <wps:wsp>
                                <wps:cNvPr id="133959976" name="Rectangle 133959976"/>
                                <wps:cNvSpPr/>
                                <wps:spPr>
                                  <a:xfrm>
                                    <a:off x="903260" y="-295687"/>
                                    <a:ext cx="2010595" cy="344805"/>
                                  </a:xfrm>
                                  <a:prstGeom prst="rect">
                                    <a:avLst/>
                                  </a:prstGeom>
                                  <a:noFill/>
                                  <a:ln>
                                    <a:noFill/>
                                  </a:ln>
                                </wps:spPr>
                                <wps:txbx>
                                  <w:txbxContent>
                                    <w:p w14:paraId="23EF1701" w14:textId="77777777" w:rsidR="00CA5F31" w:rsidRDefault="00000000">
                                      <w:pPr>
                                        <w:spacing w:line="275" w:lineRule="auto"/>
                                        <w:textDirection w:val="btLr"/>
                                      </w:pPr>
                                      <w:r>
                                        <w:rPr>
                                          <w:b/>
                                          <w:color w:val="000000"/>
                                        </w:rPr>
                                        <w:t>ÉLÉMENTS DE SÉCURITÉ</w:t>
                                      </w:r>
                                    </w:p>
                                  </w:txbxContent>
                                </wps:txbx>
                                <wps:bodyPr spcFirstLastPara="1" wrap="square" lIns="91425" tIns="45700" rIns="91425" bIns="45700" anchor="t" anchorCtr="0">
                                  <a:noAutofit/>
                                </wps:bodyPr>
                              </wps:wsp>
                            </wpg:grpSp>
                          </wpg:grpSp>
                        </wpg:grp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-177799</wp:posOffset>
                </wp:positionH>
                <wp:positionV relativeFrom="paragraph">
                  <wp:posOffset>88900</wp:posOffset>
                </wp:positionV>
                <wp:extent cx="6193155" cy="1026160"/>
                <wp:effectExtent b="0" l="0" r="0" t="0"/>
                <wp:wrapNone/>
                <wp:docPr id="2145855789" name="image51.png"/>
                <a:graphic>
                  <a:graphicData uri="http://schemas.openxmlformats.org/drawingml/2006/picture">
                    <pic:pic>
                      <pic:nvPicPr>
                        <pic:cNvPr id="0" name="image51.png"/>
                        <pic:cNvPicPr preferRelativeResize="0"/>
                      </pic:nvPicPr>
                      <pic:blipFill>
                        <a:blip r:embed="rId38"/>
                        <a:srcRect/>
                        <a:stretch>
                          <a:fillRect/>
                        </a:stretch>
                      </pic:blipFill>
                      <pic:spPr>
                        <a:xfrm>
                          <a:off x="0" y="0"/>
                          <a:ext cx="6193155" cy="1026160"/>
                        </a:xfrm>
                        <a:prstGeom prst="rect"/>
                        <a:ln/>
                      </pic:spPr>
                    </pic:pic>
                  </a:graphicData>
                </a:graphic>
              </wp:anchor>
            </w:drawing>
          </mc:Fallback>
        </mc:AlternateContent>
      </w:r>
    </w:p>
    <w:p w14:paraId="2902F99A" w14:textId="77777777" w:rsidR="00CA5F31" w:rsidRDefault="00CA5F31"/>
    <w:p w14:paraId="722E5F8F" w14:textId="77777777" w:rsidR="00CA5F31" w:rsidRDefault="00CA5F31"/>
    <w:p w14:paraId="7814F040" w14:textId="77777777" w:rsidR="00CA5F31" w:rsidRDefault="00CA5F31"/>
    <w:p w14:paraId="5651B877" w14:textId="77777777" w:rsidR="00CA5F31" w:rsidRDefault="00CA5F31"/>
    <w:p w14:paraId="181E98C1" w14:textId="77777777" w:rsidR="00CA5F31" w:rsidRDefault="00CA5F31"/>
    <w:p w14:paraId="68D6F0B0" w14:textId="77777777" w:rsidR="00CA5F31" w:rsidRDefault="00CA5F31"/>
    <w:p w14:paraId="18DC8235" w14:textId="77777777" w:rsidR="00CA5F31" w:rsidRDefault="00000000">
      <w:r>
        <w:t xml:space="preserve">La présence et l’utilisation d’éléments de sécurité par les usagers sont prises en compte dans la base de données par 3 variables distinctes : secu1, secu2, secu3. Secu1 renseigne sur le type d’un premier élément de sécurité, secu2 et secu3 informent sur un deuxième et troisième équipement le cas échéant. Chacune de ces variables </w:t>
      </w:r>
      <w:proofErr w:type="gramStart"/>
      <w:r>
        <w:t>a</w:t>
      </w:r>
      <w:proofErr w:type="gramEnd"/>
      <w:r>
        <w:t xml:space="preserve"> 10 modalités, recensées dans le tableau de la Figure 16.</w:t>
      </w:r>
      <w:r>
        <w:rPr>
          <w:color w:val="FF0000"/>
        </w:rPr>
        <w:t xml:space="preserve"> </w:t>
      </w:r>
    </w:p>
    <w:p w14:paraId="5E7BDECE" w14:textId="77777777" w:rsidR="00CA5F31" w:rsidRDefault="00000000">
      <w:pPr>
        <w:rPr>
          <w:b/>
        </w:rPr>
      </w:pPr>
      <w:r>
        <w:t xml:space="preserve">En l’état, ces variables sont peu intéressantes car elles contiennent des informations identiques et ne peuvent être analysées indépendamment les unes des autres. Il a donc été choisi </w:t>
      </w:r>
      <w:r>
        <w:rPr>
          <w:b/>
        </w:rPr>
        <w:t xml:space="preserve">de dichotomiser ces variables et de générer une nouvelle variable pour chaque équipement de sécurité, indiquant son utilisation, ou non, par l’usager impliqué dans l’accident. </w:t>
      </w:r>
    </w:p>
    <w:tbl>
      <w:tblPr>
        <w:tblStyle w:val="afb"/>
        <w:tblW w:w="9016" w:type="dxa"/>
        <w:tblInd w:w="0" w:type="dxa"/>
        <w:tblBorders>
          <w:top w:val="single" w:sz="4" w:space="0" w:color="B8CCE4"/>
          <w:left w:val="single" w:sz="4" w:space="0" w:color="B8CCE4"/>
          <w:bottom w:val="single" w:sz="4" w:space="0" w:color="B8CCE4"/>
          <w:right w:val="single" w:sz="4" w:space="0" w:color="B8CCE4"/>
          <w:insideH w:val="nil"/>
          <w:insideV w:val="nil"/>
        </w:tblBorders>
        <w:tblLayout w:type="fixed"/>
        <w:tblLook w:val="0400" w:firstRow="0" w:lastRow="0" w:firstColumn="0" w:lastColumn="0" w:noHBand="0" w:noVBand="1"/>
      </w:tblPr>
      <w:tblGrid>
        <w:gridCol w:w="3364"/>
        <w:gridCol w:w="2616"/>
        <w:gridCol w:w="3036"/>
      </w:tblGrid>
      <w:tr w:rsidR="00CA5F31" w14:paraId="1F4B2F53" w14:textId="77777777">
        <w:trPr>
          <w:trHeight w:val="4088"/>
        </w:trPr>
        <w:tc>
          <w:tcPr>
            <w:tcW w:w="3364" w:type="dxa"/>
          </w:tcPr>
          <w:p w14:paraId="511F5D7A" w14:textId="77777777" w:rsidR="00CA5F31" w:rsidRDefault="00000000">
            <w:pPr>
              <w:jc w:val="center"/>
              <w:rPr>
                <w:b/>
              </w:rPr>
            </w:pPr>
            <w:r>
              <w:rPr>
                <w:b/>
              </w:rPr>
              <w:t xml:space="preserve">Base de données initiale : </w:t>
            </w:r>
          </w:p>
          <w:p w14:paraId="3B51E697" w14:textId="77777777" w:rsidR="00CA5F31" w:rsidRDefault="00000000">
            <w:pPr>
              <w:jc w:val="center"/>
              <w:rPr>
                <w:b/>
              </w:rPr>
            </w:pPr>
            <w:r>
              <w:rPr>
                <w:b/>
              </w:rPr>
              <w:t>3 variables secu1, secu2, secu3 à 10 modalités chacune</w:t>
            </w:r>
          </w:p>
          <w:p w14:paraId="5007FD74" w14:textId="77777777" w:rsidR="00CA5F31" w:rsidRDefault="00CA5F31"/>
          <w:tbl>
            <w:tblPr>
              <w:tblStyle w:val="afc"/>
              <w:tblW w:w="3137" w:type="dxa"/>
              <w:tblInd w:w="0"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Layout w:type="fixed"/>
              <w:tblLook w:val="0400" w:firstRow="0" w:lastRow="0" w:firstColumn="0" w:lastColumn="0" w:noHBand="0" w:noVBand="1"/>
            </w:tblPr>
            <w:tblGrid>
              <w:gridCol w:w="339"/>
              <w:gridCol w:w="2798"/>
            </w:tblGrid>
            <w:tr w:rsidR="00CA5F31" w14:paraId="411F78A9" w14:textId="77777777">
              <w:tc>
                <w:tcPr>
                  <w:tcW w:w="339" w:type="dxa"/>
                </w:tcPr>
                <w:p w14:paraId="5D9339BC" w14:textId="77777777" w:rsidR="00CA5F31" w:rsidRDefault="00000000">
                  <w:r>
                    <w:t>0</w:t>
                  </w:r>
                </w:p>
              </w:tc>
              <w:tc>
                <w:tcPr>
                  <w:tcW w:w="2798" w:type="dxa"/>
                </w:tcPr>
                <w:p w14:paraId="741ABF08" w14:textId="77777777" w:rsidR="00CA5F31" w:rsidRDefault="00000000">
                  <w:r>
                    <w:t>Aucun équipement</w:t>
                  </w:r>
                </w:p>
              </w:tc>
            </w:tr>
            <w:tr w:rsidR="00CA5F31" w14:paraId="41FDEA76" w14:textId="77777777">
              <w:tc>
                <w:tcPr>
                  <w:tcW w:w="339" w:type="dxa"/>
                </w:tcPr>
                <w:p w14:paraId="6F64D4AB" w14:textId="77777777" w:rsidR="00CA5F31" w:rsidRDefault="00000000">
                  <w:r>
                    <w:t>1</w:t>
                  </w:r>
                </w:p>
              </w:tc>
              <w:tc>
                <w:tcPr>
                  <w:tcW w:w="2798" w:type="dxa"/>
                </w:tcPr>
                <w:p w14:paraId="0A3F85D5" w14:textId="77777777" w:rsidR="00CA5F31" w:rsidRDefault="00000000">
                  <w:r>
                    <w:t>Ceinture</w:t>
                  </w:r>
                </w:p>
              </w:tc>
            </w:tr>
            <w:tr w:rsidR="00CA5F31" w14:paraId="0B907448" w14:textId="77777777">
              <w:tc>
                <w:tcPr>
                  <w:tcW w:w="339" w:type="dxa"/>
                </w:tcPr>
                <w:p w14:paraId="45187F8B" w14:textId="77777777" w:rsidR="00CA5F31" w:rsidRDefault="00000000">
                  <w:r>
                    <w:t>2</w:t>
                  </w:r>
                </w:p>
              </w:tc>
              <w:tc>
                <w:tcPr>
                  <w:tcW w:w="2798" w:type="dxa"/>
                </w:tcPr>
                <w:p w14:paraId="57E1C6B2" w14:textId="77777777" w:rsidR="00CA5F31" w:rsidRDefault="00000000">
                  <w:r>
                    <w:t>Casque</w:t>
                  </w:r>
                </w:p>
              </w:tc>
            </w:tr>
            <w:tr w:rsidR="00CA5F31" w14:paraId="73725982" w14:textId="77777777">
              <w:tc>
                <w:tcPr>
                  <w:tcW w:w="339" w:type="dxa"/>
                </w:tcPr>
                <w:p w14:paraId="3FC9AAEC" w14:textId="77777777" w:rsidR="00CA5F31" w:rsidRDefault="00000000">
                  <w:r>
                    <w:t>3</w:t>
                  </w:r>
                </w:p>
              </w:tc>
              <w:tc>
                <w:tcPr>
                  <w:tcW w:w="2798" w:type="dxa"/>
                </w:tcPr>
                <w:p w14:paraId="36AF057D" w14:textId="77777777" w:rsidR="00CA5F31" w:rsidRDefault="00000000">
                  <w:r>
                    <w:t>Dispositif enfants</w:t>
                  </w:r>
                </w:p>
              </w:tc>
            </w:tr>
            <w:tr w:rsidR="00CA5F31" w14:paraId="0D5DF862" w14:textId="77777777">
              <w:tc>
                <w:tcPr>
                  <w:tcW w:w="339" w:type="dxa"/>
                </w:tcPr>
                <w:p w14:paraId="04E0CCE9" w14:textId="77777777" w:rsidR="00CA5F31" w:rsidRDefault="00000000">
                  <w:r>
                    <w:t>4</w:t>
                  </w:r>
                </w:p>
              </w:tc>
              <w:tc>
                <w:tcPr>
                  <w:tcW w:w="2798" w:type="dxa"/>
                </w:tcPr>
                <w:p w14:paraId="3F21C3B6" w14:textId="77777777" w:rsidR="00CA5F31" w:rsidRDefault="00000000">
                  <w:r>
                    <w:t>Gilet réfléchissant</w:t>
                  </w:r>
                </w:p>
              </w:tc>
            </w:tr>
            <w:tr w:rsidR="00CA5F31" w14:paraId="488B6A3D" w14:textId="77777777">
              <w:tc>
                <w:tcPr>
                  <w:tcW w:w="339" w:type="dxa"/>
                </w:tcPr>
                <w:p w14:paraId="690E8437" w14:textId="77777777" w:rsidR="00CA5F31" w:rsidRDefault="00000000">
                  <w:r>
                    <w:t>5</w:t>
                  </w:r>
                </w:p>
              </w:tc>
              <w:tc>
                <w:tcPr>
                  <w:tcW w:w="2798" w:type="dxa"/>
                </w:tcPr>
                <w:p w14:paraId="6CF33028" w14:textId="77777777" w:rsidR="00CA5F31" w:rsidRDefault="00000000">
                  <w:r>
                    <w:t>Airbag (2RM/3RM)</w:t>
                  </w:r>
                </w:p>
              </w:tc>
            </w:tr>
            <w:tr w:rsidR="00CA5F31" w14:paraId="6CC0E2FF" w14:textId="77777777">
              <w:tc>
                <w:tcPr>
                  <w:tcW w:w="339" w:type="dxa"/>
                </w:tcPr>
                <w:p w14:paraId="27777BCE" w14:textId="77777777" w:rsidR="00CA5F31" w:rsidRDefault="00000000">
                  <w:r>
                    <w:t>6</w:t>
                  </w:r>
                </w:p>
              </w:tc>
              <w:tc>
                <w:tcPr>
                  <w:tcW w:w="2798" w:type="dxa"/>
                </w:tcPr>
                <w:p w14:paraId="2DD558EA" w14:textId="77777777" w:rsidR="00CA5F31" w:rsidRDefault="00000000">
                  <w:r>
                    <w:t>Gants (2RM/3RM)</w:t>
                  </w:r>
                </w:p>
              </w:tc>
            </w:tr>
            <w:tr w:rsidR="00CA5F31" w14:paraId="529ED23E" w14:textId="77777777">
              <w:tc>
                <w:tcPr>
                  <w:tcW w:w="339" w:type="dxa"/>
                </w:tcPr>
                <w:p w14:paraId="3ED1303F" w14:textId="77777777" w:rsidR="00CA5F31" w:rsidRDefault="00000000">
                  <w:r>
                    <w:t>7</w:t>
                  </w:r>
                </w:p>
              </w:tc>
              <w:tc>
                <w:tcPr>
                  <w:tcW w:w="2798" w:type="dxa"/>
                </w:tcPr>
                <w:p w14:paraId="7A34B208" w14:textId="77777777" w:rsidR="00CA5F31" w:rsidRDefault="00000000">
                  <w:r>
                    <w:t>Gants + Airbag (2RM/3RM)</w:t>
                  </w:r>
                </w:p>
              </w:tc>
            </w:tr>
            <w:tr w:rsidR="00CA5F31" w14:paraId="3FDFFFBF" w14:textId="77777777">
              <w:tc>
                <w:tcPr>
                  <w:tcW w:w="339" w:type="dxa"/>
                </w:tcPr>
                <w:p w14:paraId="31F47F99" w14:textId="77777777" w:rsidR="00CA5F31" w:rsidRDefault="00000000">
                  <w:r>
                    <w:t>8</w:t>
                  </w:r>
                </w:p>
              </w:tc>
              <w:tc>
                <w:tcPr>
                  <w:tcW w:w="2798" w:type="dxa"/>
                </w:tcPr>
                <w:p w14:paraId="0BCFD9B7" w14:textId="77777777" w:rsidR="00CA5F31" w:rsidRDefault="00000000">
                  <w:r>
                    <w:t>Non déterminable</w:t>
                  </w:r>
                </w:p>
              </w:tc>
            </w:tr>
            <w:tr w:rsidR="00CA5F31" w14:paraId="49C88995" w14:textId="77777777">
              <w:tc>
                <w:tcPr>
                  <w:tcW w:w="339" w:type="dxa"/>
                </w:tcPr>
                <w:p w14:paraId="0F631A0E" w14:textId="77777777" w:rsidR="00CA5F31" w:rsidRDefault="00000000">
                  <w:r>
                    <w:t>9</w:t>
                  </w:r>
                </w:p>
              </w:tc>
              <w:tc>
                <w:tcPr>
                  <w:tcW w:w="2798" w:type="dxa"/>
                </w:tcPr>
                <w:p w14:paraId="67EB527E" w14:textId="77777777" w:rsidR="00CA5F31" w:rsidRDefault="00000000">
                  <w:r>
                    <w:t>Autre</w:t>
                  </w:r>
                </w:p>
              </w:tc>
            </w:tr>
          </w:tbl>
          <w:p w14:paraId="2D5302DB" w14:textId="77777777" w:rsidR="00CA5F31" w:rsidRDefault="00CA5F31"/>
        </w:tc>
        <w:tc>
          <w:tcPr>
            <w:tcW w:w="2616" w:type="dxa"/>
          </w:tcPr>
          <w:p w14:paraId="64A14A59" w14:textId="77777777" w:rsidR="00CA5F31" w:rsidRDefault="00000000">
            <w:r>
              <w:rPr>
                <w:noProof/>
              </w:rPr>
              <mc:AlternateContent>
                <mc:Choice Requires="wpg">
                  <w:drawing>
                    <wp:anchor distT="0" distB="0" distL="114300" distR="114300" simplePos="0" relativeHeight="251661312" behindDoc="0" locked="0" layoutInCell="1" hidden="0" allowOverlap="1" wp14:anchorId="7F845735" wp14:editId="13128C4F">
                      <wp:simplePos x="0" y="0"/>
                      <wp:positionH relativeFrom="column">
                        <wp:posOffset>292100</wp:posOffset>
                      </wp:positionH>
                      <wp:positionV relativeFrom="paragraph">
                        <wp:posOffset>1206500</wp:posOffset>
                      </wp:positionV>
                      <wp:extent cx="895065" cy="547047"/>
                      <wp:effectExtent l="0" t="0" r="0" b="0"/>
                      <wp:wrapNone/>
                      <wp:docPr id="2145855792" name="Flèche vers la droite 2145855792"/>
                      <wp:cNvGraphicFramePr/>
                      <a:graphic xmlns:a="http://schemas.openxmlformats.org/drawingml/2006/main">
                        <a:graphicData uri="http://schemas.microsoft.com/office/word/2010/wordprocessingShape">
                          <wps:wsp>
                            <wps:cNvSpPr/>
                            <wps:spPr>
                              <a:xfrm>
                                <a:off x="4936568" y="3544577"/>
                                <a:ext cx="818865" cy="470847"/>
                              </a:xfrm>
                              <a:prstGeom prst="rightArrow">
                                <a:avLst>
                                  <a:gd name="adj1" fmla="val 50000"/>
                                  <a:gd name="adj2" fmla="val 50000"/>
                                </a:avLst>
                              </a:prstGeom>
                              <a:solidFill>
                                <a:schemeClr val="accent1"/>
                              </a:solidFill>
                              <a:ln w="25400" cap="flat" cmpd="sng">
                                <a:solidFill>
                                  <a:srgbClr val="21364F"/>
                                </a:solidFill>
                                <a:prstDash val="solid"/>
                                <a:round/>
                                <a:headEnd type="none" w="sm" len="sm"/>
                                <a:tailEnd type="none" w="sm" len="sm"/>
                              </a:ln>
                            </wps:spPr>
                            <wps:txbx>
                              <w:txbxContent>
                                <w:p w14:paraId="3EDDFE72" w14:textId="77777777" w:rsidR="00CA5F31" w:rsidRDefault="00CA5F31">
                                  <w:pPr>
                                    <w:spacing w:line="240" w:lineRule="auto"/>
                                    <w:jc w:val="left"/>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292100</wp:posOffset>
                      </wp:positionH>
                      <wp:positionV relativeFrom="paragraph">
                        <wp:posOffset>1206500</wp:posOffset>
                      </wp:positionV>
                      <wp:extent cx="895065" cy="547047"/>
                      <wp:effectExtent b="0" l="0" r="0" t="0"/>
                      <wp:wrapNone/>
                      <wp:docPr id="2145855792" name="image59.png"/>
                      <a:graphic>
                        <a:graphicData uri="http://schemas.openxmlformats.org/drawingml/2006/picture">
                          <pic:pic>
                            <pic:nvPicPr>
                              <pic:cNvPr id="0" name="image59.png"/>
                              <pic:cNvPicPr preferRelativeResize="0"/>
                            </pic:nvPicPr>
                            <pic:blipFill>
                              <a:blip r:embed="rId39"/>
                              <a:srcRect/>
                              <a:stretch>
                                <a:fillRect/>
                              </a:stretch>
                            </pic:blipFill>
                            <pic:spPr>
                              <a:xfrm>
                                <a:off x="0" y="0"/>
                                <a:ext cx="895065" cy="547047"/>
                              </a:xfrm>
                              <a:prstGeom prst="rect"/>
                              <a:ln/>
                            </pic:spPr>
                          </pic:pic>
                        </a:graphicData>
                      </a:graphic>
                    </wp:anchor>
                  </w:drawing>
                </mc:Fallback>
              </mc:AlternateContent>
            </w:r>
          </w:p>
        </w:tc>
        <w:tc>
          <w:tcPr>
            <w:tcW w:w="3036" w:type="dxa"/>
          </w:tcPr>
          <w:p w14:paraId="1AAE1A6A" w14:textId="77777777" w:rsidR="00CA5F31" w:rsidRDefault="00000000">
            <w:pPr>
              <w:jc w:val="center"/>
              <w:rPr>
                <w:b/>
              </w:rPr>
            </w:pPr>
            <w:r>
              <w:rPr>
                <w:b/>
              </w:rPr>
              <w:t>Après transformation :</w:t>
            </w:r>
          </w:p>
          <w:p w14:paraId="2438256F" w14:textId="77777777" w:rsidR="00CA5F31" w:rsidRDefault="00000000">
            <w:pPr>
              <w:jc w:val="center"/>
              <w:rPr>
                <w:b/>
              </w:rPr>
            </w:pPr>
            <w:r>
              <w:rPr>
                <w:b/>
              </w:rPr>
              <w:t>8 variables binaires</w:t>
            </w:r>
          </w:p>
          <w:p w14:paraId="1900CD65" w14:textId="77777777" w:rsidR="00CA5F31" w:rsidRDefault="00CA5F31"/>
          <w:p w14:paraId="4ED46CC3" w14:textId="77777777" w:rsidR="00CA5F31" w:rsidRDefault="00CA5F31"/>
          <w:p w14:paraId="465D6336" w14:textId="77777777" w:rsidR="00CA5F31" w:rsidRDefault="00CA5F31"/>
          <w:tbl>
            <w:tblPr>
              <w:tblStyle w:val="afd"/>
              <w:tblW w:w="2810" w:type="dxa"/>
              <w:tblInd w:w="0"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Layout w:type="fixed"/>
              <w:tblLook w:val="0400" w:firstRow="0" w:lastRow="0" w:firstColumn="0" w:lastColumn="0" w:noHBand="0" w:noVBand="1"/>
            </w:tblPr>
            <w:tblGrid>
              <w:gridCol w:w="2810"/>
            </w:tblGrid>
            <w:tr w:rsidR="00CA5F31" w14:paraId="739FE9F9" w14:textId="77777777">
              <w:tc>
                <w:tcPr>
                  <w:tcW w:w="2810" w:type="dxa"/>
                </w:tcPr>
                <w:p w14:paraId="07B3D774" w14:textId="77777777" w:rsidR="00CA5F31" w:rsidRDefault="00000000">
                  <w:proofErr w:type="spellStart"/>
                  <w:r>
                    <w:t>eq_ceinture</w:t>
                  </w:r>
                  <w:proofErr w:type="spellEnd"/>
                </w:p>
                <w:p w14:paraId="195D1F89" w14:textId="77777777" w:rsidR="00CA5F31" w:rsidRDefault="00000000">
                  <w:proofErr w:type="spellStart"/>
                  <w:r>
                    <w:t>eq_casque</w:t>
                  </w:r>
                  <w:proofErr w:type="spellEnd"/>
                </w:p>
                <w:p w14:paraId="248F8C8F" w14:textId="77777777" w:rsidR="00CA5F31" w:rsidRDefault="00000000">
                  <w:proofErr w:type="spellStart"/>
                  <w:r>
                    <w:t>eq_siege</w:t>
                  </w:r>
                  <w:proofErr w:type="spellEnd"/>
                </w:p>
                <w:p w14:paraId="32100FDC" w14:textId="77777777" w:rsidR="00CA5F31" w:rsidRDefault="00000000">
                  <w:proofErr w:type="spellStart"/>
                  <w:r>
                    <w:t>eq_gilet</w:t>
                  </w:r>
                  <w:proofErr w:type="spellEnd"/>
                </w:p>
                <w:p w14:paraId="2D3D3075" w14:textId="77777777" w:rsidR="00CA5F31" w:rsidRDefault="00000000">
                  <w:proofErr w:type="spellStart"/>
                  <w:r>
                    <w:t>eq_airbag</w:t>
                  </w:r>
                  <w:proofErr w:type="spellEnd"/>
                </w:p>
                <w:p w14:paraId="1F78C190" w14:textId="77777777" w:rsidR="00CA5F31" w:rsidRDefault="00000000">
                  <w:proofErr w:type="spellStart"/>
                  <w:r>
                    <w:t>eq_gants</w:t>
                  </w:r>
                  <w:proofErr w:type="spellEnd"/>
                </w:p>
                <w:p w14:paraId="76A6689B" w14:textId="77777777" w:rsidR="00CA5F31" w:rsidRDefault="00000000">
                  <w:proofErr w:type="spellStart"/>
                  <w:r>
                    <w:t>eq_indetermine</w:t>
                  </w:r>
                  <w:proofErr w:type="spellEnd"/>
                </w:p>
                <w:p w14:paraId="69080475" w14:textId="77777777" w:rsidR="00CA5F31" w:rsidRDefault="00000000">
                  <w:proofErr w:type="spellStart"/>
                  <w:r>
                    <w:t>eq_autre</w:t>
                  </w:r>
                  <w:proofErr w:type="spellEnd"/>
                </w:p>
              </w:tc>
            </w:tr>
          </w:tbl>
          <w:p w14:paraId="58DFDDC2" w14:textId="77777777" w:rsidR="00CA5F31" w:rsidRDefault="00CA5F31">
            <w:pPr>
              <w:keepNext/>
            </w:pPr>
          </w:p>
        </w:tc>
      </w:tr>
    </w:tbl>
    <w:p w14:paraId="22634072" w14:textId="77777777" w:rsidR="00CA5F31" w:rsidRDefault="00000000">
      <w:pPr>
        <w:pBdr>
          <w:top w:val="nil"/>
          <w:left w:val="nil"/>
          <w:bottom w:val="nil"/>
          <w:right w:val="nil"/>
          <w:between w:val="nil"/>
        </w:pBdr>
        <w:spacing w:after="200" w:line="240" w:lineRule="auto"/>
        <w:rPr>
          <w:i/>
          <w:color w:val="1F497D"/>
          <w:sz w:val="18"/>
          <w:szCs w:val="18"/>
        </w:rPr>
      </w:pPr>
      <w:bookmarkStart w:id="42" w:name="_heading=h.4d34og8" w:colFirst="0" w:colLast="0"/>
      <w:bookmarkEnd w:id="42"/>
      <w:r>
        <w:rPr>
          <w:i/>
          <w:color w:val="1F497D"/>
          <w:sz w:val="18"/>
          <w:szCs w:val="18"/>
        </w:rPr>
        <w:t>Figure 16 : Dichotomisation des équipements de sécurité</w:t>
      </w:r>
    </w:p>
    <w:p w14:paraId="54AC1F38" w14:textId="77777777" w:rsidR="00CA5F31" w:rsidRDefault="00000000">
      <w:r>
        <w:t>Cette variable recodée permet de mieux appréhender la gravité de l’accident en fonction du port ou non de l’équipement de sécurité. Le test d’indépendance du χ</w:t>
      </w:r>
      <w:r>
        <w:rPr>
          <w:vertAlign w:val="superscript"/>
        </w:rPr>
        <w:t>2</w:t>
      </w:r>
      <w:r>
        <w:t xml:space="preserve"> sur les équipements de sécurité et sur la catégorie de véhicules (Figure 17) fait ressortir la significativité de ces variables et l’intensité relativement forte de leur relation avec la variable cible.</w:t>
      </w:r>
    </w:p>
    <w:p w14:paraId="6A367DF5" w14:textId="77777777" w:rsidR="00CA5F31" w:rsidRDefault="00000000">
      <w:pPr>
        <w:keepNext/>
        <w:jc w:val="center"/>
      </w:pPr>
      <w:r>
        <w:lastRenderedPageBreak/>
        <w:t xml:space="preserve"> </w:t>
      </w:r>
      <w:r>
        <w:rPr>
          <w:noProof/>
        </w:rPr>
        <w:drawing>
          <wp:inline distT="114300" distB="114300" distL="114300" distR="114300" wp14:anchorId="499D7682" wp14:editId="38D841D4">
            <wp:extent cx="1744874" cy="1914208"/>
            <wp:effectExtent l="0" t="0" r="0" b="0"/>
            <wp:docPr id="214585581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0"/>
                    <a:srcRect/>
                    <a:stretch>
                      <a:fillRect/>
                    </a:stretch>
                  </pic:blipFill>
                  <pic:spPr>
                    <a:xfrm>
                      <a:off x="0" y="0"/>
                      <a:ext cx="1744874" cy="1914208"/>
                    </a:xfrm>
                    <a:prstGeom prst="rect">
                      <a:avLst/>
                    </a:prstGeom>
                    <a:ln/>
                  </pic:spPr>
                </pic:pic>
              </a:graphicData>
            </a:graphic>
          </wp:inline>
        </w:drawing>
      </w:r>
    </w:p>
    <w:p w14:paraId="478B1F4F" w14:textId="77777777" w:rsidR="00CA5F31" w:rsidRDefault="00000000">
      <w:pPr>
        <w:pBdr>
          <w:top w:val="nil"/>
          <w:left w:val="nil"/>
          <w:bottom w:val="nil"/>
          <w:right w:val="nil"/>
          <w:between w:val="nil"/>
        </w:pBdr>
        <w:spacing w:after="200" w:line="240" w:lineRule="auto"/>
        <w:jc w:val="center"/>
        <w:rPr>
          <w:i/>
          <w:color w:val="1F497D"/>
          <w:sz w:val="18"/>
          <w:szCs w:val="18"/>
        </w:rPr>
      </w:pPr>
      <w:bookmarkStart w:id="43" w:name="_heading=h.147n2zr" w:colFirst="0" w:colLast="0"/>
      <w:bookmarkEnd w:id="43"/>
      <w:r>
        <w:rPr>
          <w:i/>
          <w:color w:val="1F497D"/>
          <w:sz w:val="18"/>
          <w:szCs w:val="18"/>
        </w:rPr>
        <w:t xml:space="preserve">Figure 17 : χ2 </w:t>
      </w:r>
      <w:proofErr w:type="gramStart"/>
      <w:r>
        <w:rPr>
          <w:i/>
          <w:color w:val="1F497D"/>
          <w:sz w:val="18"/>
          <w:szCs w:val="18"/>
        </w:rPr>
        <w:t>et  V</w:t>
      </w:r>
      <w:proofErr w:type="gramEnd"/>
      <w:r>
        <w:rPr>
          <w:i/>
          <w:color w:val="1F497D"/>
          <w:sz w:val="18"/>
          <w:szCs w:val="18"/>
        </w:rPr>
        <w:t xml:space="preserve"> de Cramer pour les différentes variables équipement et catégorie de véhicule recodées </w:t>
      </w:r>
    </w:p>
    <w:p w14:paraId="3F3CE47A" w14:textId="77777777" w:rsidR="00CA5F31" w:rsidRDefault="00000000">
      <w:pPr>
        <w:spacing w:before="240" w:after="240"/>
      </w:pPr>
      <w:bookmarkStart w:id="44" w:name="_heading=h.bgruo0ytxxjl" w:colFirst="0" w:colLast="0"/>
      <w:bookmarkEnd w:id="44"/>
      <w:r>
        <w:t xml:space="preserve">L’analyse des corrélations (Figure 18) montre que le port de la ceinture </w:t>
      </w:r>
      <w:proofErr w:type="gramStart"/>
      <w:r>
        <w:t>a</w:t>
      </w:r>
      <w:proofErr w:type="gramEnd"/>
      <w:r>
        <w:t xml:space="preserve"> une influence importante sur la variable cible, en étant positivement corrélée au fait d’être indemne, et négativement corrélée au fait d’être blessé (léger ou hospitalisé). Les résultats sont inversés sur le port du casque, ce qui est relativement contre-intuitif (plus de conduite à risque ?). </w:t>
      </w:r>
    </w:p>
    <w:p w14:paraId="1E1600CD" w14:textId="77777777" w:rsidR="00CA5F31" w:rsidRDefault="00000000">
      <w:pPr>
        <w:keepNext/>
        <w:jc w:val="center"/>
      </w:pPr>
      <w:r>
        <w:rPr>
          <w:i/>
          <w:noProof/>
          <w:color w:val="1F497D"/>
          <w:sz w:val="18"/>
          <w:szCs w:val="18"/>
        </w:rPr>
        <w:drawing>
          <wp:inline distT="114300" distB="114300" distL="114300" distR="114300" wp14:anchorId="5B622B5E" wp14:editId="6026AEAE">
            <wp:extent cx="5372997" cy="2943716"/>
            <wp:effectExtent l="0" t="0" r="0" b="0"/>
            <wp:docPr id="21458558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1"/>
                    <a:srcRect/>
                    <a:stretch>
                      <a:fillRect/>
                    </a:stretch>
                  </pic:blipFill>
                  <pic:spPr>
                    <a:xfrm>
                      <a:off x="0" y="0"/>
                      <a:ext cx="5372997" cy="2943716"/>
                    </a:xfrm>
                    <a:prstGeom prst="rect">
                      <a:avLst/>
                    </a:prstGeom>
                    <a:ln/>
                  </pic:spPr>
                </pic:pic>
              </a:graphicData>
            </a:graphic>
          </wp:inline>
        </w:drawing>
      </w:r>
    </w:p>
    <w:p w14:paraId="4D298234" w14:textId="77777777" w:rsidR="00CA5F31" w:rsidRDefault="00000000">
      <w:pPr>
        <w:pBdr>
          <w:top w:val="nil"/>
          <w:left w:val="nil"/>
          <w:bottom w:val="nil"/>
          <w:right w:val="nil"/>
          <w:between w:val="nil"/>
        </w:pBdr>
        <w:spacing w:after="200" w:line="240" w:lineRule="auto"/>
        <w:jc w:val="center"/>
        <w:rPr>
          <w:color w:val="1F497D"/>
          <w:sz w:val="18"/>
          <w:szCs w:val="18"/>
        </w:rPr>
      </w:pPr>
      <w:bookmarkStart w:id="45" w:name="_heading=h.3o7alnk" w:colFirst="0" w:colLast="0"/>
      <w:bookmarkEnd w:id="45"/>
      <w:r>
        <w:rPr>
          <w:i/>
          <w:color w:val="1F497D"/>
          <w:sz w:val="18"/>
          <w:szCs w:val="18"/>
        </w:rPr>
        <w:t>Figure 18 : Corrélation entre les différentes variables équipement, les différentes modalités de véhicule recodées et de gravité</w:t>
      </w:r>
    </w:p>
    <w:p w14:paraId="4C74D48A" w14:textId="77777777" w:rsidR="00CA5F31" w:rsidRDefault="00CA5F31">
      <w:pPr>
        <w:spacing w:line="240" w:lineRule="auto"/>
        <w:jc w:val="center"/>
        <w:rPr>
          <w:i/>
          <w:color w:val="1F497D"/>
          <w:sz w:val="18"/>
          <w:szCs w:val="18"/>
        </w:rPr>
      </w:pPr>
      <w:bookmarkStart w:id="46" w:name="_heading=h.269lnl3thuvs" w:colFirst="0" w:colLast="0"/>
      <w:bookmarkEnd w:id="46"/>
    </w:p>
    <w:p w14:paraId="390A8F32" w14:textId="77777777" w:rsidR="00CA5F31" w:rsidRDefault="00CA5F31">
      <w:pPr>
        <w:spacing w:line="240" w:lineRule="auto"/>
        <w:jc w:val="center"/>
        <w:rPr>
          <w:i/>
          <w:color w:val="1F497D"/>
          <w:sz w:val="18"/>
          <w:szCs w:val="18"/>
        </w:rPr>
      </w:pPr>
      <w:bookmarkStart w:id="47" w:name="_heading=h.y1kla1nrczd1" w:colFirst="0" w:colLast="0"/>
      <w:bookmarkEnd w:id="47"/>
    </w:p>
    <w:p w14:paraId="65243B91" w14:textId="77777777" w:rsidR="00CA5F31" w:rsidRDefault="00000000">
      <w:r>
        <w:t xml:space="preserve">Les variables sur les équipements sont assez logiquement fortement corrélées à certaines modalités des catégories de véhicules. Ainsi on observe : </w:t>
      </w:r>
    </w:p>
    <w:p w14:paraId="3A0E11AD" w14:textId="77777777" w:rsidR="00CA5F31" w:rsidRDefault="00000000">
      <w:pPr>
        <w:numPr>
          <w:ilvl w:val="0"/>
          <w:numId w:val="1"/>
        </w:numPr>
      </w:pPr>
      <w:r>
        <w:t>pour les gants et le casque : une corrélation positive avec la moto et une corrélation négative avec la voiture,</w:t>
      </w:r>
    </w:p>
    <w:p w14:paraId="48C8F82F" w14:textId="77777777" w:rsidR="00CA5F31" w:rsidRDefault="00000000">
      <w:pPr>
        <w:numPr>
          <w:ilvl w:val="0"/>
          <w:numId w:val="1"/>
        </w:numPr>
      </w:pPr>
      <w:r>
        <w:t>pour la ceinture : une corrélation positive avec la voiture et une corrélation négative avec la moto</w:t>
      </w:r>
    </w:p>
    <w:p w14:paraId="60E5F0D9" w14:textId="77777777" w:rsidR="00CA5F31" w:rsidRDefault="00000000">
      <w:r>
        <w:t>Cela permet aussi de connaître les équipements qui sont régulièrement utilisés ensemble :</w:t>
      </w:r>
    </w:p>
    <w:p w14:paraId="7055A380" w14:textId="77777777" w:rsidR="00CA5F31" w:rsidRDefault="00000000">
      <w:pPr>
        <w:numPr>
          <w:ilvl w:val="0"/>
          <w:numId w:val="1"/>
        </w:numPr>
      </w:pPr>
      <w:r>
        <w:t>le casque a une corrélation positive avec les gants, et dans une moindre mesure, avec les équipements répertoriés ‘autre’ par les forces de l’ordre.</w:t>
      </w:r>
    </w:p>
    <w:p w14:paraId="206E4A35" w14:textId="77777777" w:rsidR="00CA5F31" w:rsidRDefault="00CA5F31"/>
    <w:p w14:paraId="42218B86" w14:textId="77777777" w:rsidR="00CA5F31" w:rsidRDefault="00CA5F31"/>
    <w:p w14:paraId="1BF27D55" w14:textId="77777777" w:rsidR="00CA5F31" w:rsidRDefault="00000000">
      <w:r>
        <w:br w:type="page"/>
      </w:r>
    </w:p>
    <w:p w14:paraId="40BEDDB3" w14:textId="77777777" w:rsidR="00CA5F31" w:rsidRDefault="00CA5F31"/>
    <w:p w14:paraId="754C023A" w14:textId="77777777" w:rsidR="00CA5F31" w:rsidRDefault="00000000">
      <w:r>
        <w:rPr>
          <w:noProof/>
        </w:rPr>
        <mc:AlternateContent>
          <mc:Choice Requires="wpg">
            <w:drawing>
              <wp:anchor distT="0" distB="0" distL="114300" distR="114300" simplePos="0" relativeHeight="251662336" behindDoc="0" locked="0" layoutInCell="1" hidden="0" allowOverlap="1" wp14:anchorId="47083AE1" wp14:editId="21C79245">
                <wp:simplePos x="0" y="0"/>
                <wp:positionH relativeFrom="column">
                  <wp:posOffset>-177799</wp:posOffset>
                </wp:positionH>
                <wp:positionV relativeFrom="paragraph">
                  <wp:posOffset>12700</wp:posOffset>
                </wp:positionV>
                <wp:extent cx="6193155" cy="1054356"/>
                <wp:effectExtent l="0" t="0" r="0" b="0"/>
                <wp:wrapNone/>
                <wp:docPr id="2145855790" name="Groupe 2145855790"/>
                <wp:cNvGraphicFramePr/>
                <a:graphic xmlns:a="http://schemas.openxmlformats.org/drawingml/2006/main">
                  <a:graphicData uri="http://schemas.microsoft.com/office/word/2010/wordprocessingGroup">
                    <wpg:wgp>
                      <wpg:cNvGrpSpPr/>
                      <wpg:grpSpPr>
                        <a:xfrm>
                          <a:off x="0" y="0"/>
                          <a:ext cx="6193155" cy="1054356"/>
                          <a:chOff x="2249400" y="3252800"/>
                          <a:chExt cx="6193200" cy="1054400"/>
                        </a:xfrm>
                      </wpg:grpSpPr>
                      <wpg:grpSp>
                        <wpg:cNvPr id="295063158" name="Groupe 295063158"/>
                        <wpg:cNvGrpSpPr/>
                        <wpg:grpSpPr>
                          <a:xfrm>
                            <a:off x="2249423" y="3252822"/>
                            <a:ext cx="6193155" cy="1054356"/>
                            <a:chOff x="2249325" y="3266250"/>
                            <a:chExt cx="6193350" cy="1040475"/>
                          </a:xfrm>
                        </wpg:grpSpPr>
                        <wps:wsp>
                          <wps:cNvPr id="1124651966" name="Rectangle 1124651966"/>
                          <wps:cNvSpPr/>
                          <wps:spPr>
                            <a:xfrm>
                              <a:off x="2249325" y="3266250"/>
                              <a:ext cx="6193350" cy="1040475"/>
                            </a:xfrm>
                            <a:prstGeom prst="rect">
                              <a:avLst/>
                            </a:prstGeom>
                            <a:noFill/>
                            <a:ln>
                              <a:noFill/>
                            </a:ln>
                          </wps:spPr>
                          <wps:txbx>
                            <w:txbxContent>
                              <w:p w14:paraId="275FE604" w14:textId="77777777" w:rsidR="00CA5F31" w:rsidRDefault="00CA5F31">
                                <w:pPr>
                                  <w:spacing w:line="240" w:lineRule="auto"/>
                                  <w:jc w:val="left"/>
                                  <w:textDirection w:val="btLr"/>
                                </w:pPr>
                              </w:p>
                            </w:txbxContent>
                          </wps:txbx>
                          <wps:bodyPr spcFirstLastPara="1" wrap="square" lIns="91425" tIns="91425" rIns="91425" bIns="91425" anchor="ctr" anchorCtr="0">
                            <a:noAutofit/>
                          </wps:bodyPr>
                        </wps:wsp>
                        <wpg:grpSp>
                          <wpg:cNvPr id="1675089332" name="Groupe 1675089332"/>
                          <wpg:cNvGrpSpPr/>
                          <wpg:grpSpPr>
                            <a:xfrm>
                              <a:off x="2249423" y="3266920"/>
                              <a:ext cx="6193155" cy="1039804"/>
                              <a:chOff x="2230350" y="3247850"/>
                              <a:chExt cx="6231300" cy="1078451"/>
                            </a:xfrm>
                          </wpg:grpSpPr>
                          <wps:wsp>
                            <wps:cNvPr id="502079631" name="Rectangle 502079631"/>
                            <wps:cNvSpPr/>
                            <wps:spPr>
                              <a:xfrm>
                                <a:off x="2230350" y="3247850"/>
                                <a:ext cx="6231300" cy="1064300"/>
                              </a:xfrm>
                              <a:prstGeom prst="rect">
                                <a:avLst/>
                              </a:prstGeom>
                              <a:noFill/>
                              <a:ln>
                                <a:noFill/>
                              </a:ln>
                            </wps:spPr>
                            <wps:txbx>
                              <w:txbxContent>
                                <w:p w14:paraId="399A6BCE" w14:textId="77777777" w:rsidR="00CA5F31" w:rsidRDefault="00CA5F31">
                                  <w:pPr>
                                    <w:spacing w:line="240" w:lineRule="auto"/>
                                    <w:jc w:val="left"/>
                                    <w:textDirection w:val="btLr"/>
                                  </w:pPr>
                                </w:p>
                              </w:txbxContent>
                            </wps:txbx>
                            <wps:bodyPr spcFirstLastPara="1" wrap="square" lIns="91425" tIns="91425" rIns="91425" bIns="91425" anchor="ctr" anchorCtr="0">
                              <a:noAutofit/>
                            </wps:bodyPr>
                          </wps:wsp>
                          <wpg:grpSp>
                            <wpg:cNvPr id="1897081542" name="Groupe 1897081542"/>
                            <wpg:cNvGrpSpPr/>
                            <wpg:grpSpPr>
                              <a:xfrm>
                                <a:off x="2249423" y="3266920"/>
                                <a:ext cx="6193155" cy="1059381"/>
                                <a:chOff x="-2540" y="-19294"/>
                                <a:chExt cx="6193766" cy="1059777"/>
                              </a:xfrm>
                            </wpg:grpSpPr>
                            <wps:wsp>
                              <wps:cNvPr id="616352673" name="Rectangle 616352673"/>
                              <wps:cNvSpPr/>
                              <wps:spPr>
                                <a:xfrm>
                                  <a:off x="-2540" y="-19294"/>
                                  <a:ext cx="6193750" cy="1026525"/>
                                </a:xfrm>
                                <a:prstGeom prst="rect">
                                  <a:avLst/>
                                </a:prstGeom>
                                <a:noFill/>
                                <a:ln>
                                  <a:noFill/>
                                </a:ln>
                              </wps:spPr>
                              <wps:txbx>
                                <w:txbxContent>
                                  <w:p w14:paraId="07E615E7" w14:textId="77777777" w:rsidR="00CA5F31" w:rsidRDefault="00CA5F31">
                                    <w:pPr>
                                      <w:spacing w:line="240" w:lineRule="auto"/>
                                      <w:jc w:val="left"/>
                                      <w:textDirection w:val="btLr"/>
                                    </w:pPr>
                                  </w:p>
                                </w:txbxContent>
                              </wps:txbx>
                              <wps:bodyPr spcFirstLastPara="1" wrap="square" lIns="91425" tIns="91425" rIns="91425" bIns="91425" anchor="ctr" anchorCtr="0">
                                <a:noAutofit/>
                              </wps:bodyPr>
                            </wps:wsp>
                            <wps:wsp>
                              <wps:cNvPr id="339521420" name="Rectangle 339521420"/>
                              <wps:cNvSpPr/>
                              <wps:spPr>
                                <a:xfrm>
                                  <a:off x="-2540" y="-19294"/>
                                  <a:ext cx="6193766" cy="1026543"/>
                                </a:xfrm>
                                <a:prstGeom prst="rect">
                                  <a:avLst/>
                                </a:prstGeom>
                                <a:solidFill>
                                  <a:srgbClr val="B7CCE4"/>
                                </a:solidFill>
                                <a:ln w="38100" cap="flat" cmpd="sng">
                                  <a:solidFill>
                                    <a:schemeClr val="accent1"/>
                                  </a:solidFill>
                                  <a:prstDash val="solid"/>
                                  <a:round/>
                                  <a:headEnd type="none" w="sm" len="sm"/>
                                  <a:tailEnd type="none" w="sm" len="sm"/>
                                </a:ln>
                              </wps:spPr>
                              <wps:txbx>
                                <w:txbxContent>
                                  <w:p w14:paraId="3D5D1FA8" w14:textId="77777777" w:rsidR="00CA5F31" w:rsidRDefault="00CA5F31">
                                    <w:pPr>
                                      <w:spacing w:line="240" w:lineRule="auto"/>
                                      <w:jc w:val="left"/>
                                      <w:textDirection w:val="btLr"/>
                                    </w:pPr>
                                  </w:p>
                                </w:txbxContent>
                              </wps:txbx>
                              <wps:bodyPr spcFirstLastPara="1" wrap="square" lIns="91425" tIns="91425" rIns="91425" bIns="91425" anchor="ctr" anchorCtr="0">
                                <a:noAutofit/>
                              </wps:bodyPr>
                            </wps:wsp>
                            <wps:wsp>
                              <wps:cNvPr id="682496074" name="Connecteur droit avec flèche 682496074"/>
                              <wps:cNvCnPr/>
                              <wps:spPr>
                                <a:xfrm>
                                  <a:off x="1420496" y="552090"/>
                                  <a:ext cx="3348000" cy="0"/>
                                </a:xfrm>
                                <a:prstGeom prst="straightConnector1">
                                  <a:avLst/>
                                </a:prstGeom>
                                <a:noFill/>
                                <a:ln w="28575" cap="flat" cmpd="sng">
                                  <a:solidFill>
                                    <a:srgbClr val="4A7DBA"/>
                                  </a:solidFill>
                                  <a:prstDash val="solid"/>
                                  <a:round/>
                                  <a:headEnd type="none" w="sm" len="sm"/>
                                  <a:tailEnd type="none" w="sm" len="sm"/>
                                </a:ln>
                              </wps:spPr>
                              <wps:bodyPr/>
                            </wps:wsp>
                            <wpg:grpSp>
                              <wpg:cNvPr id="1782869854" name="Groupe 1782869854"/>
                              <wpg:cNvGrpSpPr/>
                              <wpg:grpSpPr>
                                <a:xfrm>
                                  <a:off x="1830884" y="142643"/>
                                  <a:ext cx="2527552" cy="897840"/>
                                  <a:chOff x="642236" y="-295507"/>
                                  <a:chExt cx="2527552" cy="897840"/>
                                </a:xfrm>
                              </wpg:grpSpPr>
                              <wps:wsp>
                                <wps:cNvPr id="2019902492" name="Rectangle 2019902492"/>
                                <wps:cNvSpPr/>
                                <wps:spPr>
                                  <a:xfrm>
                                    <a:off x="908061" y="257633"/>
                                    <a:ext cx="1995900" cy="344700"/>
                                  </a:xfrm>
                                  <a:prstGeom prst="rect">
                                    <a:avLst/>
                                  </a:prstGeom>
                                  <a:noFill/>
                                  <a:ln>
                                    <a:noFill/>
                                  </a:ln>
                                </wps:spPr>
                                <wps:txbx>
                                  <w:txbxContent>
                                    <w:p w14:paraId="2C3EBD8C" w14:textId="77777777" w:rsidR="00CA5F31" w:rsidRDefault="00000000">
                                      <w:pPr>
                                        <w:spacing w:line="275" w:lineRule="auto"/>
                                        <w:textDirection w:val="btLr"/>
                                      </w:pPr>
                                      <w:r>
                                        <w:rPr>
                                          <w:i/>
                                          <w:color w:val="000000"/>
                                        </w:rPr>
                                        <w:t>Traitement de la variable atm</w:t>
                                      </w:r>
                                    </w:p>
                                  </w:txbxContent>
                                </wps:txbx>
                                <wps:bodyPr spcFirstLastPara="1" wrap="square" lIns="91425" tIns="45700" rIns="91425" bIns="45700" anchor="t" anchorCtr="0">
                                  <a:noAutofit/>
                                </wps:bodyPr>
                              </wps:wsp>
                              <wps:wsp>
                                <wps:cNvPr id="1630449765" name="Rectangle 1630449765"/>
                                <wps:cNvSpPr/>
                                <wps:spPr>
                                  <a:xfrm>
                                    <a:off x="642236" y="-295507"/>
                                    <a:ext cx="2527552" cy="344805"/>
                                  </a:xfrm>
                                  <a:prstGeom prst="rect">
                                    <a:avLst/>
                                  </a:prstGeom>
                                  <a:noFill/>
                                  <a:ln>
                                    <a:noFill/>
                                  </a:ln>
                                </wps:spPr>
                                <wps:txbx>
                                  <w:txbxContent>
                                    <w:p w14:paraId="0B1FEB73" w14:textId="77777777" w:rsidR="00CA5F31" w:rsidRDefault="00000000">
                                      <w:pPr>
                                        <w:spacing w:line="275" w:lineRule="auto"/>
                                        <w:textDirection w:val="btLr"/>
                                      </w:pPr>
                                      <w:r>
                                        <w:rPr>
                                          <w:b/>
                                          <w:color w:val="000000"/>
                                        </w:rPr>
                                        <w:t>CONDITIONS ATMOSPHÉRIQUES</w:t>
                                      </w:r>
                                    </w:p>
                                  </w:txbxContent>
                                </wps:txbx>
                                <wps:bodyPr spcFirstLastPara="1" wrap="square" lIns="91425" tIns="45700" rIns="91425" bIns="45700" anchor="t" anchorCtr="0">
                                  <a:noAutofit/>
                                </wps:bodyPr>
                              </wps:wsp>
                            </wpg:grpSp>
                          </wpg:grpSp>
                        </wpg:grp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-177799</wp:posOffset>
                </wp:positionH>
                <wp:positionV relativeFrom="paragraph">
                  <wp:posOffset>12700</wp:posOffset>
                </wp:positionV>
                <wp:extent cx="6193155" cy="1054356"/>
                <wp:effectExtent b="0" l="0" r="0" t="0"/>
                <wp:wrapNone/>
                <wp:docPr id="2145855790" name="image53.png"/>
                <a:graphic>
                  <a:graphicData uri="http://schemas.openxmlformats.org/drawingml/2006/picture">
                    <pic:pic>
                      <pic:nvPicPr>
                        <pic:cNvPr id="0" name="image53.png"/>
                        <pic:cNvPicPr preferRelativeResize="0"/>
                      </pic:nvPicPr>
                      <pic:blipFill>
                        <a:blip r:embed="rId42"/>
                        <a:srcRect/>
                        <a:stretch>
                          <a:fillRect/>
                        </a:stretch>
                      </pic:blipFill>
                      <pic:spPr>
                        <a:xfrm>
                          <a:off x="0" y="0"/>
                          <a:ext cx="6193155" cy="1054356"/>
                        </a:xfrm>
                        <a:prstGeom prst="rect"/>
                        <a:ln/>
                      </pic:spPr>
                    </pic:pic>
                  </a:graphicData>
                </a:graphic>
              </wp:anchor>
            </w:drawing>
          </mc:Fallback>
        </mc:AlternateContent>
      </w:r>
    </w:p>
    <w:p w14:paraId="7FFE61FA" w14:textId="77777777" w:rsidR="00CA5F31" w:rsidRDefault="00CA5F31"/>
    <w:p w14:paraId="5D01BE36" w14:textId="77777777" w:rsidR="00CA5F31" w:rsidRDefault="00CA5F31"/>
    <w:p w14:paraId="26EB0A57" w14:textId="77777777" w:rsidR="00CA5F31" w:rsidRDefault="00CA5F31"/>
    <w:p w14:paraId="21F87496" w14:textId="77777777" w:rsidR="00CA5F31" w:rsidRDefault="00CA5F31"/>
    <w:p w14:paraId="539D752F" w14:textId="77777777" w:rsidR="00CA5F31" w:rsidRDefault="00CA5F31"/>
    <w:p w14:paraId="5AA56BFB" w14:textId="77777777" w:rsidR="00CA5F31" w:rsidRDefault="00CA5F31"/>
    <w:p w14:paraId="172C6935" w14:textId="77777777" w:rsidR="00CA5F31" w:rsidRDefault="00000000">
      <w:r>
        <w:t xml:space="preserve">La variable </w:t>
      </w:r>
      <w:proofErr w:type="spellStart"/>
      <w:r>
        <w:t>atm</w:t>
      </w:r>
      <w:proofErr w:type="spellEnd"/>
      <w:r>
        <w:t xml:space="preserve"> de la base de données initiale recense 9 modalités : </w:t>
      </w:r>
      <w:r>
        <w:rPr>
          <w:i/>
        </w:rPr>
        <w:t>1 – Normale, 2 – Pluie légère, 3 – Pluie forte, 4 – Neige-grêle, 5 – Brouillard, fumée, 6 – Vent fort-tempête, 7 – Temps éblouissant, 8 – Temps couvert, 9 – Autre</w:t>
      </w:r>
      <w:r>
        <w:t xml:space="preserve">. </w:t>
      </w:r>
    </w:p>
    <w:p w14:paraId="1DCCD4BF" w14:textId="77777777" w:rsidR="00CA5F31" w:rsidRDefault="00CA5F31"/>
    <w:p w14:paraId="560A6998" w14:textId="77777777" w:rsidR="00CA5F31" w:rsidRDefault="00CA5F31"/>
    <w:p w14:paraId="6881CDA0" w14:textId="77777777" w:rsidR="00CA5F31" w:rsidRDefault="00000000">
      <w:r>
        <w:t>Cette variable traite à la fois de l’impact des conditions atmosphériques sur la tenue de route et sur la visibilité. La Figure 19 (a) montrant les proportions des états de gravité en fonction des modalités de cette variable, souligne l’impact des conditions atmosphériques sur la gravité, confirmé par des p-valeurs au test d’indépendance du χ</w:t>
      </w:r>
      <w:r>
        <w:rPr>
          <w:vertAlign w:val="superscript"/>
        </w:rPr>
        <w:t>2</w:t>
      </w:r>
      <w:r>
        <w:t xml:space="preserve"> inférieures à 5%. En revanche, les intensités des relations de ces variables avec la variable cible, mesurées avec le V de Cramer (Figure 19 (b)), s’avèrent très faibles. Les modalités “temps éblouissant” et “pluie légère” apparaissent comme les plus influentes. Mais ces modalités nous semblent largement soumises à l’interprétation des forces de l’ordre : un temps éblouissant pour un officier pouvant apparaître comme un temps normal pour un autre. Il en est de même pour les modalités pluies, temps couvert, etc.</w:t>
      </w:r>
    </w:p>
    <w:p w14:paraId="56BA520F" w14:textId="77777777" w:rsidR="00CA5F31" w:rsidRDefault="00CA5F31"/>
    <w:tbl>
      <w:tblPr>
        <w:tblStyle w:val="afe"/>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310"/>
        <w:gridCol w:w="3690"/>
      </w:tblGrid>
      <w:tr w:rsidR="00CA5F31" w14:paraId="3A667650" w14:textId="77777777">
        <w:tc>
          <w:tcPr>
            <w:tcW w:w="5310" w:type="dxa"/>
            <w:shd w:val="clear" w:color="auto" w:fill="auto"/>
            <w:tcMar>
              <w:top w:w="100" w:type="dxa"/>
              <w:left w:w="100" w:type="dxa"/>
              <w:bottom w:w="100" w:type="dxa"/>
              <w:right w:w="100" w:type="dxa"/>
            </w:tcMar>
            <w:vAlign w:val="bottom"/>
          </w:tcPr>
          <w:p w14:paraId="44EAE89C" w14:textId="77777777" w:rsidR="00CA5F31" w:rsidRDefault="00000000">
            <w:pPr>
              <w:jc w:val="center"/>
            </w:pPr>
            <w:r>
              <w:rPr>
                <w:noProof/>
              </w:rPr>
              <w:drawing>
                <wp:inline distT="114300" distB="114300" distL="114300" distR="114300" wp14:anchorId="00433451" wp14:editId="2D3AB356">
                  <wp:extent cx="3128963" cy="2056801"/>
                  <wp:effectExtent l="0" t="0" r="0" b="0"/>
                  <wp:docPr id="21458558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3"/>
                          <a:srcRect/>
                          <a:stretch>
                            <a:fillRect/>
                          </a:stretch>
                        </pic:blipFill>
                        <pic:spPr>
                          <a:xfrm>
                            <a:off x="0" y="0"/>
                            <a:ext cx="3128963" cy="2056801"/>
                          </a:xfrm>
                          <a:prstGeom prst="rect">
                            <a:avLst/>
                          </a:prstGeom>
                          <a:ln/>
                        </pic:spPr>
                      </pic:pic>
                    </a:graphicData>
                  </a:graphic>
                </wp:inline>
              </w:drawing>
            </w:r>
          </w:p>
          <w:p w14:paraId="02EA7660" w14:textId="77777777" w:rsidR="00CA5F31" w:rsidRDefault="00000000">
            <w:pPr>
              <w:jc w:val="center"/>
            </w:pPr>
            <w:r>
              <w:rPr>
                <w:i/>
                <w:color w:val="1F497D"/>
                <w:sz w:val="18"/>
                <w:szCs w:val="18"/>
              </w:rPr>
              <w:t>(a)</w:t>
            </w:r>
          </w:p>
        </w:tc>
        <w:tc>
          <w:tcPr>
            <w:tcW w:w="3690" w:type="dxa"/>
            <w:shd w:val="clear" w:color="auto" w:fill="auto"/>
            <w:tcMar>
              <w:top w:w="100" w:type="dxa"/>
              <w:left w:w="100" w:type="dxa"/>
              <w:bottom w:w="100" w:type="dxa"/>
              <w:right w:w="100" w:type="dxa"/>
            </w:tcMar>
            <w:vAlign w:val="bottom"/>
          </w:tcPr>
          <w:p w14:paraId="77CC0236" w14:textId="77777777" w:rsidR="00CA5F31" w:rsidRDefault="00000000">
            <w:pPr>
              <w:widowControl w:val="0"/>
              <w:pBdr>
                <w:top w:val="nil"/>
                <w:left w:val="nil"/>
                <w:bottom w:val="nil"/>
                <w:right w:val="nil"/>
                <w:between w:val="nil"/>
              </w:pBdr>
              <w:jc w:val="center"/>
            </w:pPr>
            <w:r>
              <w:rPr>
                <w:noProof/>
              </w:rPr>
              <w:drawing>
                <wp:inline distT="114300" distB="114300" distL="114300" distR="114300" wp14:anchorId="3FFEAEA7" wp14:editId="287F1EAD">
                  <wp:extent cx="1938338" cy="1958670"/>
                  <wp:effectExtent l="0" t="0" r="0" b="0"/>
                  <wp:docPr id="214585581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4"/>
                          <a:srcRect/>
                          <a:stretch>
                            <a:fillRect/>
                          </a:stretch>
                        </pic:blipFill>
                        <pic:spPr>
                          <a:xfrm>
                            <a:off x="0" y="0"/>
                            <a:ext cx="1938338" cy="1958670"/>
                          </a:xfrm>
                          <a:prstGeom prst="rect">
                            <a:avLst/>
                          </a:prstGeom>
                          <a:ln/>
                        </pic:spPr>
                      </pic:pic>
                    </a:graphicData>
                  </a:graphic>
                </wp:inline>
              </w:drawing>
            </w:r>
          </w:p>
          <w:p w14:paraId="687DBA71" w14:textId="77777777" w:rsidR="00CA5F31" w:rsidRDefault="00000000">
            <w:pPr>
              <w:keepNext/>
              <w:jc w:val="center"/>
            </w:pPr>
            <w:r>
              <w:rPr>
                <w:i/>
                <w:color w:val="1F497D"/>
                <w:sz w:val="18"/>
                <w:szCs w:val="18"/>
              </w:rPr>
              <w:t>(b)</w:t>
            </w:r>
          </w:p>
        </w:tc>
      </w:tr>
    </w:tbl>
    <w:p w14:paraId="07D5BF2C" w14:textId="77777777" w:rsidR="00CA5F31" w:rsidRDefault="00000000">
      <w:pPr>
        <w:pBdr>
          <w:top w:val="nil"/>
          <w:left w:val="nil"/>
          <w:bottom w:val="nil"/>
          <w:right w:val="nil"/>
          <w:between w:val="nil"/>
        </w:pBdr>
        <w:spacing w:after="200" w:line="240" w:lineRule="auto"/>
        <w:rPr>
          <w:i/>
          <w:color w:val="1F497D"/>
          <w:sz w:val="18"/>
          <w:szCs w:val="18"/>
        </w:rPr>
      </w:pPr>
      <w:bookmarkStart w:id="48" w:name="_heading=h.23ckvvd" w:colFirst="0" w:colLast="0"/>
      <w:bookmarkEnd w:id="48"/>
      <w:r>
        <w:rPr>
          <w:i/>
          <w:color w:val="1F497D"/>
          <w:sz w:val="18"/>
          <w:szCs w:val="18"/>
        </w:rPr>
        <w:t xml:space="preserve">Figure 19 : (a). Proportion de la gravité selon les conditions atmosphériques, (b). χ2 </w:t>
      </w:r>
      <w:proofErr w:type="gramStart"/>
      <w:r>
        <w:rPr>
          <w:i/>
          <w:color w:val="1F497D"/>
          <w:sz w:val="18"/>
          <w:szCs w:val="18"/>
        </w:rPr>
        <w:t>et  V</w:t>
      </w:r>
      <w:proofErr w:type="gramEnd"/>
      <w:r>
        <w:rPr>
          <w:i/>
          <w:color w:val="1F497D"/>
          <w:sz w:val="18"/>
          <w:szCs w:val="18"/>
        </w:rPr>
        <w:t xml:space="preserve"> de Cramer pour les différentes modalités de la variable </w:t>
      </w:r>
      <w:proofErr w:type="spellStart"/>
      <w:r>
        <w:rPr>
          <w:i/>
          <w:color w:val="1F497D"/>
          <w:sz w:val="18"/>
          <w:szCs w:val="18"/>
        </w:rPr>
        <w:t>atm</w:t>
      </w:r>
      <w:proofErr w:type="spellEnd"/>
    </w:p>
    <w:p w14:paraId="2E13A1E0" w14:textId="77777777" w:rsidR="00CA5F31" w:rsidRDefault="00CA5F31"/>
    <w:p w14:paraId="4235CC44" w14:textId="77777777" w:rsidR="00CA5F31" w:rsidRDefault="00CA5F31"/>
    <w:p w14:paraId="24EA27E5" w14:textId="77777777" w:rsidR="00CA5F31" w:rsidRDefault="00000000">
      <w:r>
        <w:t xml:space="preserve">Ce biais potentiel dans le remplissage des bulletins nous a conduits à ne pas souhaiter multiplier les modalités sur cette variable et nous avons opté pour un ré-encodage binaire de la variable </w:t>
      </w:r>
      <w:proofErr w:type="spellStart"/>
      <w:r>
        <w:t>atm</w:t>
      </w:r>
      <w:proofErr w:type="spellEnd"/>
      <w:r>
        <w:t xml:space="preserve">, prenant désormais </w:t>
      </w:r>
      <w:r>
        <w:rPr>
          <w:i/>
        </w:rPr>
        <w:t>0 en conditions normales</w:t>
      </w:r>
      <w:r>
        <w:t xml:space="preserve">, et </w:t>
      </w:r>
      <w:r>
        <w:rPr>
          <w:i/>
        </w:rPr>
        <w:t>1 en conditions dégradées</w:t>
      </w:r>
      <w:r>
        <w:t xml:space="preserve"> (pluie légère, pluie forte, neige-grêle, brouillard-fumée, vent fort-tempête, temps éblouissant, temps couvert et autre). </w:t>
      </w:r>
    </w:p>
    <w:p w14:paraId="460931D7" w14:textId="77777777" w:rsidR="00CA5F31" w:rsidRDefault="00CA5F31"/>
    <w:p w14:paraId="69C9E10A" w14:textId="77777777" w:rsidR="00CA5F31" w:rsidRDefault="00CA5F31"/>
    <w:p w14:paraId="00CB37F8" w14:textId="77777777" w:rsidR="00CA5F31" w:rsidRDefault="00CA5F31"/>
    <w:p w14:paraId="0F2ED7D3" w14:textId="77777777" w:rsidR="00CA5F31" w:rsidRDefault="00000000">
      <w:r>
        <w:lastRenderedPageBreak/>
        <w:t>La corrélation entre la variable ‘</w:t>
      </w:r>
      <w:proofErr w:type="spellStart"/>
      <w:r>
        <w:t>atm</w:t>
      </w:r>
      <w:proofErr w:type="spellEnd"/>
      <w:r>
        <w:t>’ recodée en binaire et la variable cible indique une influence des conditions atmosphériques sur la survenue d’accidents avec des blessés hospitalisés ou tués (Figure 20 (a)). Cependant, le V de Cramer indique une faible influence de cette variable sur notre variable cible (Figure 20 (b)).</w:t>
      </w:r>
    </w:p>
    <w:p w14:paraId="131A6C02" w14:textId="77777777" w:rsidR="00CA5F31" w:rsidRDefault="00CA5F31"/>
    <w:p w14:paraId="77AE4A19" w14:textId="77777777" w:rsidR="00CA5F31" w:rsidRDefault="00CA5F31"/>
    <w:tbl>
      <w:tblPr>
        <w:tblStyle w:val="aff"/>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0"/>
        <w:gridCol w:w="3450"/>
      </w:tblGrid>
      <w:tr w:rsidR="00CA5F31" w14:paraId="633DEE48" w14:textId="77777777">
        <w:tc>
          <w:tcPr>
            <w:tcW w:w="5550" w:type="dxa"/>
            <w:shd w:val="clear" w:color="auto" w:fill="auto"/>
            <w:tcMar>
              <w:top w:w="100" w:type="dxa"/>
              <w:left w:w="100" w:type="dxa"/>
              <w:bottom w:w="100" w:type="dxa"/>
              <w:right w:w="100" w:type="dxa"/>
            </w:tcMar>
            <w:vAlign w:val="bottom"/>
          </w:tcPr>
          <w:p w14:paraId="745DA092" w14:textId="77777777" w:rsidR="00CA5F31" w:rsidRDefault="00000000">
            <w:pPr>
              <w:widowControl w:val="0"/>
              <w:pBdr>
                <w:top w:val="nil"/>
                <w:left w:val="nil"/>
                <w:bottom w:val="nil"/>
                <w:right w:val="nil"/>
                <w:between w:val="nil"/>
              </w:pBdr>
              <w:jc w:val="center"/>
            </w:pPr>
            <w:r>
              <w:rPr>
                <w:noProof/>
              </w:rPr>
              <w:drawing>
                <wp:inline distT="114300" distB="114300" distL="114300" distR="114300" wp14:anchorId="2FC89CCE" wp14:editId="3E344907">
                  <wp:extent cx="3372822" cy="1727962"/>
                  <wp:effectExtent l="0" t="0" r="0" b="0"/>
                  <wp:docPr id="21458558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5"/>
                          <a:srcRect/>
                          <a:stretch>
                            <a:fillRect/>
                          </a:stretch>
                        </pic:blipFill>
                        <pic:spPr>
                          <a:xfrm>
                            <a:off x="0" y="0"/>
                            <a:ext cx="3372822" cy="1727962"/>
                          </a:xfrm>
                          <a:prstGeom prst="rect">
                            <a:avLst/>
                          </a:prstGeom>
                          <a:ln/>
                        </pic:spPr>
                      </pic:pic>
                    </a:graphicData>
                  </a:graphic>
                </wp:inline>
              </w:drawing>
            </w:r>
          </w:p>
          <w:p w14:paraId="46E5F075" w14:textId="77777777" w:rsidR="00CA5F31" w:rsidRDefault="00000000">
            <w:pPr>
              <w:jc w:val="center"/>
            </w:pPr>
            <w:r>
              <w:rPr>
                <w:i/>
                <w:color w:val="1F497D"/>
                <w:sz w:val="18"/>
                <w:szCs w:val="18"/>
              </w:rPr>
              <w:t>(a)</w:t>
            </w:r>
          </w:p>
        </w:tc>
        <w:tc>
          <w:tcPr>
            <w:tcW w:w="3450" w:type="dxa"/>
            <w:shd w:val="clear" w:color="auto" w:fill="auto"/>
            <w:tcMar>
              <w:top w:w="100" w:type="dxa"/>
              <w:left w:w="100" w:type="dxa"/>
              <w:bottom w:w="100" w:type="dxa"/>
              <w:right w:w="100" w:type="dxa"/>
            </w:tcMar>
            <w:vAlign w:val="bottom"/>
          </w:tcPr>
          <w:p w14:paraId="7E46963C" w14:textId="77777777" w:rsidR="00CA5F31" w:rsidRDefault="00000000">
            <w:pPr>
              <w:widowControl w:val="0"/>
              <w:pBdr>
                <w:top w:val="nil"/>
                <w:left w:val="nil"/>
                <w:bottom w:val="nil"/>
                <w:right w:val="nil"/>
                <w:between w:val="nil"/>
              </w:pBdr>
              <w:jc w:val="center"/>
            </w:pPr>
            <w:r>
              <w:rPr>
                <w:noProof/>
              </w:rPr>
              <w:drawing>
                <wp:inline distT="114300" distB="114300" distL="114300" distR="114300" wp14:anchorId="76E2623D" wp14:editId="65DFB00D">
                  <wp:extent cx="1990435" cy="497782"/>
                  <wp:effectExtent l="0" t="0" r="0" b="0"/>
                  <wp:docPr id="21458558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6"/>
                          <a:srcRect/>
                          <a:stretch>
                            <a:fillRect/>
                          </a:stretch>
                        </pic:blipFill>
                        <pic:spPr>
                          <a:xfrm>
                            <a:off x="0" y="0"/>
                            <a:ext cx="1990435" cy="497782"/>
                          </a:xfrm>
                          <a:prstGeom prst="rect">
                            <a:avLst/>
                          </a:prstGeom>
                          <a:ln/>
                        </pic:spPr>
                      </pic:pic>
                    </a:graphicData>
                  </a:graphic>
                </wp:inline>
              </w:drawing>
            </w:r>
          </w:p>
          <w:p w14:paraId="74FE84EA" w14:textId="77777777" w:rsidR="00CA5F31" w:rsidRDefault="00000000">
            <w:pPr>
              <w:keepNext/>
              <w:jc w:val="center"/>
            </w:pPr>
            <w:r>
              <w:rPr>
                <w:i/>
                <w:color w:val="1F497D"/>
                <w:sz w:val="18"/>
                <w:szCs w:val="18"/>
              </w:rPr>
              <w:t>(b)</w:t>
            </w:r>
          </w:p>
        </w:tc>
      </w:tr>
    </w:tbl>
    <w:p w14:paraId="59EB21F0" w14:textId="77777777" w:rsidR="00CA5F31" w:rsidRDefault="00000000">
      <w:pPr>
        <w:pBdr>
          <w:top w:val="nil"/>
          <w:left w:val="nil"/>
          <w:bottom w:val="nil"/>
          <w:right w:val="nil"/>
          <w:between w:val="nil"/>
        </w:pBdr>
        <w:spacing w:after="200" w:line="240" w:lineRule="auto"/>
        <w:rPr>
          <w:i/>
          <w:color w:val="1F497D"/>
          <w:sz w:val="18"/>
          <w:szCs w:val="18"/>
        </w:rPr>
      </w:pPr>
      <w:bookmarkStart w:id="49" w:name="_heading=h.ihv636" w:colFirst="0" w:colLast="0"/>
      <w:bookmarkEnd w:id="49"/>
      <w:r>
        <w:rPr>
          <w:i/>
          <w:color w:val="1F497D"/>
          <w:sz w:val="18"/>
          <w:szCs w:val="18"/>
        </w:rPr>
        <w:t xml:space="preserve">Figure 20 : (a). Corrélation entre la variable </w:t>
      </w:r>
      <w:proofErr w:type="spellStart"/>
      <w:r>
        <w:rPr>
          <w:i/>
          <w:color w:val="1F497D"/>
          <w:sz w:val="18"/>
          <w:szCs w:val="18"/>
        </w:rPr>
        <w:t>atm</w:t>
      </w:r>
      <w:proofErr w:type="spellEnd"/>
      <w:r>
        <w:rPr>
          <w:i/>
          <w:color w:val="1F497D"/>
          <w:sz w:val="18"/>
          <w:szCs w:val="18"/>
        </w:rPr>
        <w:t xml:space="preserve"> et les différentes modalités de la variable cible, (b). χ2 </w:t>
      </w:r>
      <w:proofErr w:type="gramStart"/>
      <w:r>
        <w:rPr>
          <w:i/>
          <w:color w:val="1F497D"/>
          <w:sz w:val="18"/>
          <w:szCs w:val="18"/>
        </w:rPr>
        <w:t>et  V</w:t>
      </w:r>
      <w:proofErr w:type="gramEnd"/>
      <w:r>
        <w:rPr>
          <w:i/>
          <w:color w:val="1F497D"/>
          <w:sz w:val="18"/>
          <w:szCs w:val="18"/>
        </w:rPr>
        <w:t xml:space="preserve"> de Cramer pour la variable </w:t>
      </w:r>
      <w:proofErr w:type="spellStart"/>
      <w:r>
        <w:rPr>
          <w:i/>
          <w:color w:val="1F497D"/>
          <w:sz w:val="18"/>
          <w:szCs w:val="18"/>
        </w:rPr>
        <w:t>atm</w:t>
      </w:r>
      <w:proofErr w:type="spellEnd"/>
      <w:r>
        <w:rPr>
          <w:i/>
          <w:color w:val="1F497D"/>
          <w:sz w:val="18"/>
          <w:szCs w:val="18"/>
        </w:rPr>
        <w:t xml:space="preserve"> recodée en binaire.</w:t>
      </w:r>
    </w:p>
    <w:p w14:paraId="2C81CF9A" w14:textId="77777777" w:rsidR="00CA5F31" w:rsidRDefault="00CA5F31">
      <w:pPr>
        <w:pBdr>
          <w:top w:val="nil"/>
          <w:left w:val="nil"/>
          <w:bottom w:val="nil"/>
          <w:right w:val="nil"/>
          <w:between w:val="nil"/>
        </w:pBdr>
        <w:spacing w:after="200" w:line="240" w:lineRule="auto"/>
        <w:rPr>
          <w:i/>
          <w:color w:val="1F497D"/>
          <w:sz w:val="18"/>
          <w:szCs w:val="18"/>
        </w:rPr>
      </w:pPr>
    </w:p>
    <w:p w14:paraId="0B061181" w14:textId="77777777" w:rsidR="00CA5F31" w:rsidRDefault="00CA5F31"/>
    <w:p w14:paraId="02DA2B14" w14:textId="77777777" w:rsidR="00CA5F31" w:rsidRDefault="00CA5F31"/>
    <w:p w14:paraId="06B34E00" w14:textId="77777777" w:rsidR="00CA5F31" w:rsidRDefault="00CA5F31"/>
    <w:p w14:paraId="27C3FE2A" w14:textId="77777777" w:rsidR="00CA5F31" w:rsidRDefault="00CA5F31"/>
    <w:p w14:paraId="24FA6984" w14:textId="77777777" w:rsidR="00CA5F31" w:rsidRDefault="00CA5F31"/>
    <w:p w14:paraId="35AEB67F" w14:textId="77777777" w:rsidR="00CA5F31" w:rsidRDefault="00CA5F31"/>
    <w:p w14:paraId="0A9BF78D" w14:textId="77777777" w:rsidR="00CA5F31" w:rsidRDefault="00CA5F31"/>
    <w:p w14:paraId="1C748A15" w14:textId="77777777" w:rsidR="00CA5F31" w:rsidRDefault="00CA5F31"/>
    <w:p w14:paraId="3DE20166" w14:textId="77777777" w:rsidR="00CA5F31" w:rsidRDefault="00CA5F31"/>
    <w:p w14:paraId="225C819F" w14:textId="77777777" w:rsidR="00CA5F31" w:rsidRDefault="00CA5F31"/>
    <w:p w14:paraId="51E562E3" w14:textId="77777777" w:rsidR="00CA5F31" w:rsidRDefault="00CA5F31"/>
    <w:p w14:paraId="680F8C28" w14:textId="77777777" w:rsidR="00CA5F31" w:rsidRDefault="00CA5F31"/>
    <w:p w14:paraId="3780D7BD" w14:textId="77777777" w:rsidR="00CA5F31" w:rsidRDefault="00CA5F31"/>
    <w:p w14:paraId="64E13524" w14:textId="77777777" w:rsidR="00CA5F31" w:rsidRDefault="00CA5F31"/>
    <w:p w14:paraId="2EC08ADC" w14:textId="77777777" w:rsidR="00CA5F31" w:rsidRDefault="00CA5F31"/>
    <w:p w14:paraId="2B9BD92A" w14:textId="77777777" w:rsidR="00CA5F31" w:rsidRDefault="00CA5F31"/>
    <w:p w14:paraId="14E6DF6D" w14:textId="77777777" w:rsidR="00CA5F31" w:rsidRDefault="00CA5F31"/>
    <w:p w14:paraId="781610CA" w14:textId="77777777" w:rsidR="00CA5F31" w:rsidRDefault="00CA5F31"/>
    <w:p w14:paraId="018F1E6E" w14:textId="77777777" w:rsidR="00CA5F31" w:rsidRDefault="00CA5F31"/>
    <w:p w14:paraId="6A8F1DFA" w14:textId="77777777" w:rsidR="00CA5F31" w:rsidRDefault="00CA5F31"/>
    <w:p w14:paraId="0F7DEC9F" w14:textId="77777777" w:rsidR="00CA5F31" w:rsidRDefault="00CA5F31"/>
    <w:p w14:paraId="6CEB44CF" w14:textId="77777777" w:rsidR="00CA5F31" w:rsidRDefault="00CA5F31"/>
    <w:p w14:paraId="18BBAA1E" w14:textId="77777777" w:rsidR="00CA5F31" w:rsidRDefault="00CA5F31"/>
    <w:p w14:paraId="727A108B" w14:textId="77777777" w:rsidR="00CA5F31" w:rsidRDefault="00000000">
      <w:r>
        <w:br w:type="page"/>
      </w:r>
    </w:p>
    <w:p w14:paraId="4FD9A7EB" w14:textId="77777777" w:rsidR="00CA5F31" w:rsidRDefault="00CA5F31"/>
    <w:p w14:paraId="6C0BD323" w14:textId="77777777" w:rsidR="00CA5F31" w:rsidRDefault="00000000">
      <w:r>
        <w:rPr>
          <w:noProof/>
        </w:rPr>
        <mc:AlternateContent>
          <mc:Choice Requires="wpg">
            <w:drawing>
              <wp:anchor distT="0" distB="0" distL="114300" distR="114300" simplePos="0" relativeHeight="251663360" behindDoc="0" locked="0" layoutInCell="1" hidden="0" allowOverlap="1" wp14:anchorId="5171C028" wp14:editId="13E5ABC8">
                <wp:simplePos x="0" y="0"/>
                <wp:positionH relativeFrom="column">
                  <wp:posOffset>38101</wp:posOffset>
                </wp:positionH>
                <wp:positionV relativeFrom="paragraph">
                  <wp:posOffset>-190499</wp:posOffset>
                </wp:positionV>
                <wp:extent cx="6155244" cy="1006876"/>
                <wp:effectExtent l="0" t="0" r="0" b="0"/>
                <wp:wrapNone/>
                <wp:docPr id="2145855791" name="Groupe 2145855791"/>
                <wp:cNvGraphicFramePr/>
                <a:graphic xmlns:a="http://schemas.openxmlformats.org/drawingml/2006/main">
                  <a:graphicData uri="http://schemas.microsoft.com/office/word/2010/wordprocessingGroup">
                    <wpg:wgp>
                      <wpg:cNvGrpSpPr/>
                      <wpg:grpSpPr>
                        <a:xfrm>
                          <a:off x="0" y="0"/>
                          <a:ext cx="6155244" cy="1006876"/>
                          <a:chOff x="2268250" y="3276175"/>
                          <a:chExt cx="6155500" cy="1007650"/>
                        </a:xfrm>
                      </wpg:grpSpPr>
                      <wpg:grpSp>
                        <wpg:cNvPr id="1279289368" name="Groupe 1279289368"/>
                        <wpg:cNvGrpSpPr/>
                        <wpg:grpSpPr>
                          <a:xfrm>
                            <a:off x="2268378" y="3276562"/>
                            <a:ext cx="6155244" cy="1006876"/>
                            <a:chOff x="2249325" y="3266250"/>
                            <a:chExt cx="6193350" cy="1027500"/>
                          </a:xfrm>
                        </wpg:grpSpPr>
                        <wps:wsp>
                          <wps:cNvPr id="1119741212" name="Rectangle 1119741212"/>
                          <wps:cNvSpPr/>
                          <wps:spPr>
                            <a:xfrm>
                              <a:off x="2249325" y="3266250"/>
                              <a:ext cx="6193350" cy="1027500"/>
                            </a:xfrm>
                            <a:prstGeom prst="rect">
                              <a:avLst/>
                            </a:prstGeom>
                            <a:noFill/>
                            <a:ln>
                              <a:noFill/>
                            </a:ln>
                          </wps:spPr>
                          <wps:txbx>
                            <w:txbxContent>
                              <w:p w14:paraId="063E7977" w14:textId="77777777" w:rsidR="00CA5F31" w:rsidRDefault="00CA5F31">
                                <w:pPr>
                                  <w:spacing w:line="240" w:lineRule="auto"/>
                                  <w:jc w:val="left"/>
                                  <w:textDirection w:val="btLr"/>
                                </w:pPr>
                              </w:p>
                            </w:txbxContent>
                          </wps:txbx>
                          <wps:bodyPr spcFirstLastPara="1" wrap="square" lIns="91425" tIns="91425" rIns="91425" bIns="91425" anchor="ctr" anchorCtr="0">
                            <a:noAutofit/>
                          </wps:bodyPr>
                        </wps:wsp>
                        <wpg:grpSp>
                          <wpg:cNvPr id="1954749550" name="Groupe 1954749550"/>
                          <wpg:cNvGrpSpPr/>
                          <wpg:grpSpPr>
                            <a:xfrm>
                              <a:off x="2268378" y="3285307"/>
                              <a:ext cx="6155244" cy="989387"/>
                              <a:chOff x="2249423" y="3266920"/>
                              <a:chExt cx="6193155" cy="1026160"/>
                            </a:xfrm>
                          </wpg:grpSpPr>
                          <wps:wsp>
                            <wps:cNvPr id="72086432" name="Rectangle 72086432"/>
                            <wps:cNvSpPr/>
                            <wps:spPr>
                              <a:xfrm>
                                <a:off x="2249423" y="3266920"/>
                                <a:ext cx="6193150" cy="1026150"/>
                              </a:xfrm>
                              <a:prstGeom prst="rect">
                                <a:avLst/>
                              </a:prstGeom>
                              <a:noFill/>
                              <a:ln>
                                <a:noFill/>
                              </a:ln>
                            </wps:spPr>
                            <wps:txbx>
                              <w:txbxContent>
                                <w:p w14:paraId="495BAB3D" w14:textId="77777777" w:rsidR="00CA5F31" w:rsidRDefault="00CA5F31">
                                  <w:pPr>
                                    <w:spacing w:line="240" w:lineRule="auto"/>
                                    <w:jc w:val="left"/>
                                    <w:textDirection w:val="btLr"/>
                                  </w:pPr>
                                </w:p>
                              </w:txbxContent>
                            </wps:txbx>
                            <wps:bodyPr spcFirstLastPara="1" wrap="square" lIns="91425" tIns="91425" rIns="91425" bIns="91425" anchor="ctr" anchorCtr="0">
                              <a:noAutofit/>
                            </wps:bodyPr>
                          </wps:wsp>
                          <wpg:grpSp>
                            <wpg:cNvPr id="269769595" name="Groupe 269769595"/>
                            <wpg:cNvGrpSpPr/>
                            <wpg:grpSpPr>
                              <a:xfrm>
                                <a:off x="2249423" y="3266920"/>
                                <a:ext cx="6193155" cy="1026160"/>
                                <a:chOff x="-2540" y="-19294"/>
                                <a:chExt cx="6193766" cy="1026543"/>
                              </a:xfrm>
                            </wpg:grpSpPr>
                            <wps:wsp>
                              <wps:cNvPr id="1887688825" name="Rectangle 1887688825"/>
                              <wps:cNvSpPr/>
                              <wps:spPr>
                                <a:xfrm>
                                  <a:off x="-2540" y="-19294"/>
                                  <a:ext cx="6193750" cy="1026525"/>
                                </a:xfrm>
                                <a:prstGeom prst="rect">
                                  <a:avLst/>
                                </a:prstGeom>
                                <a:noFill/>
                                <a:ln>
                                  <a:noFill/>
                                </a:ln>
                              </wps:spPr>
                              <wps:txbx>
                                <w:txbxContent>
                                  <w:p w14:paraId="10B15DC7" w14:textId="77777777" w:rsidR="00CA5F31" w:rsidRDefault="00CA5F31">
                                    <w:pPr>
                                      <w:spacing w:line="240" w:lineRule="auto"/>
                                      <w:jc w:val="left"/>
                                      <w:textDirection w:val="btLr"/>
                                    </w:pPr>
                                  </w:p>
                                </w:txbxContent>
                              </wps:txbx>
                              <wps:bodyPr spcFirstLastPara="1" wrap="square" lIns="91425" tIns="91425" rIns="91425" bIns="91425" anchor="ctr" anchorCtr="0">
                                <a:noAutofit/>
                              </wps:bodyPr>
                            </wps:wsp>
                            <wps:wsp>
                              <wps:cNvPr id="969302121" name="Rectangle 969302121"/>
                              <wps:cNvSpPr/>
                              <wps:spPr>
                                <a:xfrm>
                                  <a:off x="-2540" y="-19294"/>
                                  <a:ext cx="6193766" cy="1026543"/>
                                </a:xfrm>
                                <a:prstGeom prst="rect">
                                  <a:avLst/>
                                </a:prstGeom>
                                <a:solidFill>
                                  <a:srgbClr val="B7CCE4"/>
                                </a:solidFill>
                                <a:ln w="38100" cap="flat" cmpd="sng">
                                  <a:solidFill>
                                    <a:schemeClr val="accent1"/>
                                  </a:solidFill>
                                  <a:prstDash val="solid"/>
                                  <a:round/>
                                  <a:headEnd type="none" w="sm" len="sm"/>
                                  <a:tailEnd type="none" w="sm" len="sm"/>
                                </a:ln>
                              </wps:spPr>
                              <wps:txbx>
                                <w:txbxContent>
                                  <w:p w14:paraId="3C8747BC" w14:textId="77777777" w:rsidR="00CA5F31" w:rsidRDefault="00CA5F31">
                                    <w:pPr>
                                      <w:spacing w:line="240" w:lineRule="auto"/>
                                      <w:jc w:val="left"/>
                                      <w:textDirection w:val="btLr"/>
                                    </w:pPr>
                                  </w:p>
                                </w:txbxContent>
                              </wps:txbx>
                              <wps:bodyPr spcFirstLastPara="1" wrap="square" lIns="91425" tIns="91425" rIns="91425" bIns="91425" anchor="ctr" anchorCtr="0">
                                <a:noAutofit/>
                              </wps:bodyPr>
                            </wps:wsp>
                            <wps:wsp>
                              <wps:cNvPr id="1819878836" name="Connecteur droit avec flèche 1819878836"/>
                              <wps:cNvCnPr/>
                              <wps:spPr>
                                <a:xfrm>
                                  <a:off x="1420496" y="552090"/>
                                  <a:ext cx="3348000" cy="0"/>
                                </a:xfrm>
                                <a:prstGeom prst="straightConnector1">
                                  <a:avLst/>
                                </a:prstGeom>
                                <a:noFill/>
                                <a:ln w="28575" cap="flat" cmpd="sng">
                                  <a:solidFill>
                                    <a:srgbClr val="4A7DBA"/>
                                  </a:solidFill>
                                  <a:prstDash val="solid"/>
                                  <a:round/>
                                  <a:headEnd type="none" w="sm" len="sm"/>
                                  <a:tailEnd type="none" w="sm" len="sm"/>
                                </a:ln>
                              </wps:spPr>
                              <wps:bodyPr/>
                            </wps:wsp>
                            <wpg:grpSp>
                              <wpg:cNvPr id="279397084" name="Groupe 279397084"/>
                              <wpg:cNvGrpSpPr/>
                              <wpg:grpSpPr>
                                <a:xfrm>
                                  <a:off x="1351491" y="142643"/>
                                  <a:ext cx="3482309" cy="863757"/>
                                  <a:chOff x="162843" y="-295507"/>
                                  <a:chExt cx="3482309" cy="863757"/>
                                </a:xfrm>
                              </wpg:grpSpPr>
                              <wps:wsp>
                                <wps:cNvPr id="31075318" name="Rectangle 31075318"/>
                                <wps:cNvSpPr/>
                                <wps:spPr>
                                  <a:xfrm>
                                    <a:off x="678687" y="223443"/>
                                    <a:ext cx="2541012" cy="344807"/>
                                  </a:xfrm>
                                  <a:prstGeom prst="rect">
                                    <a:avLst/>
                                  </a:prstGeom>
                                  <a:noFill/>
                                  <a:ln>
                                    <a:noFill/>
                                  </a:ln>
                                </wps:spPr>
                                <wps:txbx>
                                  <w:txbxContent>
                                    <w:p w14:paraId="6D8D883F" w14:textId="77777777" w:rsidR="00CA5F31" w:rsidRDefault="00000000">
                                      <w:pPr>
                                        <w:spacing w:line="275" w:lineRule="auto"/>
                                        <w:jc w:val="center"/>
                                        <w:textDirection w:val="btLr"/>
                                      </w:pPr>
                                      <w:r>
                                        <w:rPr>
                                          <w:i/>
                                          <w:color w:val="000000"/>
                                        </w:rPr>
                                        <w:t>Traitement de la variable manv</w:t>
                                      </w:r>
                                    </w:p>
                                  </w:txbxContent>
                                </wps:txbx>
                                <wps:bodyPr spcFirstLastPara="1" wrap="square" lIns="91425" tIns="45700" rIns="91425" bIns="45700" anchor="t" anchorCtr="0">
                                  <a:noAutofit/>
                                </wps:bodyPr>
                              </wps:wsp>
                              <wps:wsp>
                                <wps:cNvPr id="576823795" name="Rectangle 576823795"/>
                                <wps:cNvSpPr/>
                                <wps:spPr>
                                  <a:xfrm>
                                    <a:off x="162843" y="-295507"/>
                                    <a:ext cx="3482309" cy="344805"/>
                                  </a:xfrm>
                                  <a:prstGeom prst="rect">
                                    <a:avLst/>
                                  </a:prstGeom>
                                  <a:noFill/>
                                  <a:ln>
                                    <a:noFill/>
                                  </a:ln>
                                </wps:spPr>
                                <wps:txbx>
                                  <w:txbxContent>
                                    <w:p w14:paraId="40965854" w14:textId="77777777" w:rsidR="00CA5F31" w:rsidRDefault="00000000">
                                      <w:pPr>
                                        <w:spacing w:line="275" w:lineRule="auto"/>
                                        <w:jc w:val="center"/>
                                        <w:textDirection w:val="btLr"/>
                                      </w:pPr>
                                      <w:r>
                                        <w:rPr>
                                          <w:b/>
                                          <w:color w:val="000000"/>
                                        </w:rPr>
                                        <w:t>MANŒUVRE PRINCIPALE AVANT L’ACCIDENT</w:t>
                                      </w:r>
                                    </w:p>
                                  </w:txbxContent>
                                </wps:txbx>
                                <wps:bodyPr spcFirstLastPara="1" wrap="square" lIns="91425" tIns="45700" rIns="91425" bIns="45700" anchor="t" anchorCtr="0">
                                  <a:noAutofit/>
                                </wps:bodyPr>
                              </wps:wsp>
                            </wpg:grpSp>
                          </wpg:grpSp>
                        </wpg:grp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38101</wp:posOffset>
                </wp:positionH>
                <wp:positionV relativeFrom="paragraph">
                  <wp:posOffset>-190499</wp:posOffset>
                </wp:positionV>
                <wp:extent cx="6155244" cy="1006876"/>
                <wp:effectExtent b="0" l="0" r="0" t="0"/>
                <wp:wrapNone/>
                <wp:docPr id="2145855791" name="image58.png"/>
                <a:graphic>
                  <a:graphicData uri="http://schemas.openxmlformats.org/drawingml/2006/picture">
                    <pic:pic>
                      <pic:nvPicPr>
                        <pic:cNvPr id="0" name="image58.png"/>
                        <pic:cNvPicPr preferRelativeResize="0"/>
                      </pic:nvPicPr>
                      <pic:blipFill>
                        <a:blip r:embed="rId47"/>
                        <a:srcRect/>
                        <a:stretch>
                          <a:fillRect/>
                        </a:stretch>
                      </pic:blipFill>
                      <pic:spPr>
                        <a:xfrm>
                          <a:off x="0" y="0"/>
                          <a:ext cx="6155244" cy="1006876"/>
                        </a:xfrm>
                        <a:prstGeom prst="rect"/>
                        <a:ln/>
                      </pic:spPr>
                    </pic:pic>
                  </a:graphicData>
                </a:graphic>
              </wp:anchor>
            </w:drawing>
          </mc:Fallback>
        </mc:AlternateContent>
      </w:r>
    </w:p>
    <w:p w14:paraId="1CAFCDB8" w14:textId="77777777" w:rsidR="00CA5F31" w:rsidRDefault="00CA5F31"/>
    <w:p w14:paraId="1F73C3D1" w14:textId="77777777" w:rsidR="00CA5F31" w:rsidRDefault="00CA5F31"/>
    <w:p w14:paraId="372BF6B4" w14:textId="77777777" w:rsidR="00CA5F31" w:rsidRDefault="00CA5F31"/>
    <w:p w14:paraId="2CA41FB3" w14:textId="77777777" w:rsidR="00CA5F31" w:rsidRDefault="00CA5F31"/>
    <w:p w14:paraId="2F60D45E" w14:textId="77777777" w:rsidR="00CA5F31" w:rsidRDefault="00000000">
      <w:r>
        <w:t>La variable ‘</w:t>
      </w:r>
      <w:proofErr w:type="spellStart"/>
      <w:r>
        <w:t>manv</w:t>
      </w:r>
      <w:proofErr w:type="spellEnd"/>
      <w:r>
        <w:t>’ de la base de données initiale recense 27 modalités ce qui ne permet pas de l’utiliser ainsi.</w:t>
      </w:r>
    </w:p>
    <w:p w14:paraId="30BFF8C9" w14:textId="77777777" w:rsidR="00CA5F31" w:rsidRDefault="00CA5F31"/>
    <w:p w14:paraId="4FB7FA4E" w14:textId="77777777" w:rsidR="00CA5F31" w:rsidRDefault="00000000">
      <w:r>
        <w:t xml:space="preserve">Nous avons donc effectué des regroupements, tels que présentés sur la Figure 21. La variable </w:t>
      </w:r>
      <w:proofErr w:type="spellStart"/>
      <w:r>
        <w:t>manv</w:t>
      </w:r>
      <w:proofErr w:type="spellEnd"/>
      <w:r>
        <w:t xml:space="preserve"> réencodée présente 4 modalités : </w:t>
      </w:r>
      <w:r>
        <w:rPr>
          <w:i/>
        </w:rPr>
        <w:t>0 – Même sens, 1 – Contresens, 2 – Immobile, 3 – Changement de direction</w:t>
      </w:r>
      <w:r>
        <w:t>.</w:t>
      </w:r>
    </w:p>
    <w:p w14:paraId="600A6085" w14:textId="77777777" w:rsidR="00CA5F31" w:rsidRDefault="00CA5F31"/>
    <w:p w14:paraId="0925B486" w14:textId="77777777" w:rsidR="00CA5F31" w:rsidRDefault="00000000">
      <w:pPr>
        <w:keepNext/>
        <w:jc w:val="center"/>
      </w:pPr>
      <w:r>
        <w:rPr>
          <w:noProof/>
        </w:rPr>
        <w:drawing>
          <wp:inline distT="0" distB="0" distL="0" distR="0" wp14:anchorId="6CFBC4B0" wp14:editId="11B57426">
            <wp:extent cx="4577952" cy="4357858"/>
            <wp:effectExtent l="0" t="0" r="0" b="0"/>
            <wp:docPr id="2145855822" name="image28.jpg" descr="Une image contenant texte, diagramme, capture d’écran, cercl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28.jpg" descr="Une image contenant texte, diagramme, capture d’écran, cercle&#10;&#10;Description générée automatiquement"/>
                    <pic:cNvPicPr preferRelativeResize="0"/>
                  </pic:nvPicPr>
                  <pic:blipFill>
                    <a:blip r:embed="rId48"/>
                    <a:srcRect/>
                    <a:stretch>
                      <a:fillRect/>
                    </a:stretch>
                  </pic:blipFill>
                  <pic:spPr>
                    <a:xfrm>
                      <a:off x="0" y="0"/>
                      <a:ext cx="4577952" cy="4357858"/>
                    </a:xfrm>
                    <a:prstGeom prst="rect">
                      <a:avLst/>
                    </a:prstGeom>
                    <a:ln/>
                  </pic:spPr>
                </pic:pic>
              </a:graphicData>
            </a:graphic>
          </wp:inline>
        </w:drawing>
      </w:r>
    </w:p>
    <w:p w14:paraId="068B22DE" w14:textId="77777777" w:rsidR="00CA5F31" w:rsidRDefault="00000000">
      <w:pPr>
        <w:pBdr>
          <w:top w:val="nil"/>
          <w:left w:val="nil"/>
          <w:bottom w:val="nil"/>
          <w:right w:val="nil"/>
          <w:between w:val="nil"/>
        </w:pBdr>
        <w:spacing w:after="200" w:line="240" w:lineRule="auto"/>
        <w:jc w:val="center"/>
        <w:rPr>
          <w:i/>
          <w:color w:val="1F497D"/>
          <w:sz w:val="18"/>
          <w:szCs w:val="18"/>
        </w:rPr>
      </w:pPr>
      <w:bookmarkStart w:id="50" w:name="_heading=h.32hioqz" w:colFirst="0" w:colLast="0"/>
      <w:bookmarkEnd w:id="50"/>
      <w:r>
        <w:rPr>
          <w:i/>
          <w:color w:val="1F497D"/>
          <w:sz w:val="18"/>
          <w:szCs w:val="18"/>
        </w:rPr>
        <w:t xml:space="preserve">Figure 21 : Regroupement des catégories pour la variable </w:t>
      </w:r>
      <w:proofErr w:type="spellStart"/>
      <w:r>
        <w:rPr>
          <w:i/>
          <w:color w:val="1F497D"/>
          <w:sz w:val="18"/>
          <w:szCs w:val="18"/>
        </w:rPr>
        <w:t>manv</w:t>
      </w:r>
      <w:proofErr w:type="spellEnd"/>
    </w:p>
    <w:p w14:paraId="22C55C3E" w14:textId="77777777" w:rsidR="00CA5F31" w:rsidRDefault="00000000">
      <w:r>
        <w:t xml:space="preserve">Le recodage de la variable en 4 modalités permet d’avoir une meilleure vision de l’impact du mouvement du véhicule au moment de l’accident. Ainsi, on peut constater que les accidents les plus graves surviennent lorsque le véhicule roule à contresens (Figure 22). Réciproquement, les accidents les moins graves interviennent lorsque le véhicule est à l’arrêt. </w:t>
      </w:r>
    </w:p>
    <w:p w14:paraId="087075D7" w14:textId="77777777" w:rsidR="00CA5F31" w:rsidRDefault="00CA5F31"/>
    <w:p w14:paraId="5D657F3D" w14:textId="77777777" w:rsidR="00CA5F31" w:rsidRDefault="00CA5F31"/>
    <w:p w14:paraId="19CF219A" w14:textId="77777777" w:rsidR="00CA5F31" w:rsidRDefault="00000000">
      <w:pPr>
        <w:keepNext/>
        <w:jc w:val="center"/>
      </w:pPr>
      <w:r>
        <w:rPr>
          <w:noProof/>
        </w:rPr>
        <w:lastRenderedPageBreak/>
        <w:drawing>
          <wp:inline distT="114300" distB="114300" distL="114300" distR="114300" wp14:anchorId="793591F8" wp14:editId="172DD1D4">
            <wp:extent cx="4605338" cy="2991174"/>
            <wp:effectExtent l="0" t="0" r="0" b="0"/>
            <wp:docPr id="21458558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9"/>
                    <a:srcRect/>
                    <a:stretch>
                      <a:fillRect/>
                    </a:stretch>
                  </pic:blipFill>
                  <pic:spPr>
                    <a:xfrm>
                      <a:off x="0" y="0"/>
                      <a:ext cx="4605338" cy="2991174"/>
                    </a:xfrm>
                    <a:prstGeom prst="rect">
                      <a:avLst/>
                    </a:prstGeom>
                    <a:ln/>
                  </pic:spPr>
                </pic:pic>
              </a:graphicData>
            </a:graphic>
          </wp:inline>
        </w:drawing>
      </w:r>
    </w:p>
    <w:p w14:paraId="3A48CDA3" w14:textId="77777777" w:rsidR="00CA5F31" w:rsidRDefault="00000000">
      <w:pPr>
        <w:pBdr>
          <w:top w:val="nil"/>
          <w:left w:val="nil"/>
          <w:bottom w:val="nil"/>
          <w:right w:val="nil"/>
          <w:between w:val="nil"/>
        </w:pBdr>
        <w:spacing w:after="200" w:line="240" w:lineRule="auto"/>
        <w:jc w:val="center"/>
        <w:rPr>
          <w:i/>
          <w:color w:val="1F497D"/>
          <w:sz w:val="18"/>
          <w:szCs w:val="18"/>
        </w:rPr>
      </w:pPr>
      <w:bookmarkStart w:id="51" w:name="_heading=h.1hmsyys" w:colFirst="0" w:colLast="0"/>
      <w:bookmarkEnd w:id="51"/>
      <w:r>
        <w:rPr>
          <w:i/>
          <w:color w:val="1F497D"/>
          <w:sz w:val="18"/>
          <w:szCs w:val="18"/>
        </w:rPr>
        <w:t>Figure 22 : Proportion de la gravité selon la manœuvre principale avant l’accident</w:t>
      </w:r>
    </w:p>
    <w:p w14:paraId="1605C501" w14:textId="77777777" w:rsidR="00CA5F31" w:rsidRDefault="00CA5F31">
      <w:pPr>
        <w:jc w:val="center"/>
      </w:pPr>
    </w:p>
    <w:p w14:paraId="76636238" w14:textId="77777777" w:rsidR="00CA5F31" w:rsidRDefault="00000000">
      <w:r>
        <w:t>L’étude de la corrélation entre la manœuvre au moment de l’accident et la gravité de l’accident (Figure 23 (a)) confirme les observations précédentes, mais montre aussi une faible corrélation en général de cette variable avec la variable cible.</w:t>
      </w:r>
    </w:p>
    <w:p w14:paraId="5DBBFAA6" w14:textId="77777777" w:rsidR="00CA5F31" w:rsidRDefault="00CA5F31"/>
    <w:tbl>
      <w:tblPr>
        <w:tblStyle w:val="aff0"/>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310"/>
        <w:gridCol w:w="3690"/>
      </w:tblGrid>
      <w:tr w:rsidR="00CA5F31" w14:paraId="145B8CB9" w14:textId="77777777">
        <w:tc>
          <w:tcPr>
            <w:tcW w:w="5310" w:type="dxa"/>
            <w:shd w:val="clear" w:color="auto" w:fill="auto"/>
            <w:tcMar>
              <w:top w:w="100" w:type="dxa"/>
              <w:left w:w="100" w:type="dxa"/>
              <w:bottom w:w="100" w:type="dxa"/>
              <w:right w:w="100" w:type="dxa"/>
            </w:tcMar>
            <w:vAlign w:val="bottom"/>
          </w:tcPr>
          <w:p w14:paraId="0F8B9956" w14:textId="77777777" w:rsidR="00CA5F31" w:rsidRDefault="00000000">
            <w:pPr>
              <w:jc w:val="center"/>
            </w:pPr>
            <w:r>
              <w:rPr>
                <w:noProof/>
              </w:rPr>
              <w:drawing>
                <wp:inline distT="114300" distB="114300" distL="114300" distR="114300" wp14:anchorId="53D779B9" wp14:editId="0C658188">
                  <wp:extent cx="3238500" cy="1587500"/>
                  <wp:effectExtent l="0" t="0" r="0" b="0"/>
                  <wp:docPr id="214585580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a:stretch>
                            <a:fillRect/>
                          </a:stretch>
                        </pic:blipFill>
                        <pic:spPr>
                          <a:xfrm>
                            <a:off x="0" y="0"/>
                            <a:ext cx="3238500" cy="1587500"/>
                          </a:xfrm>
                          <a:prstGeom prst="rect">
                            <a:avLst/>
                          </a:prstGeom>
                          <a:ln/>
                        </pic:spPr>
                      </pic:pic>
                    </a:graphicData>
                  </a:graphic>
                </wp:inline>
              </w:drawing>
            </w:r>
          </w:p>
          <w:p w14:paraId="79862259" w14:textId="77777777" w:rsidR="00CA5F31" w:rsidRDefault="00000000">
            <w:pPr>
              <w:jc w:val="center"/>
              <w:rPr>
                <w:i/>
                <w:color w:val="1F497D"/>
                <w:sz w:val="18"/>
                <w:szCs w:val="18"/>
              </w:rPr>
            </w:pPr>
            <w:r>
              <w:rPr>
                <w:i/>
                <w:color w:val="1F497D"/>
                <w:sz w:val="18"/>
                <w:szCs w:val="18"/>
              </w:rPr>
              <w:t>(a)</w:t>
            </w:r>
          </w:p>
        </w:tc>
        <w:tc>
          <w:tcPr>
            <w:tcW w:w="3690" w:type="dxa"/>
            <w:shd w:val="clear" w:color="auto" w:fill="auto"/>
            <w:tcMar>
              <w:top w:w="100" w:type="dxa"/>
              <w:left w:w="100" w:type="dxa"/>
              <w:bottom w:w="100" w:type="dxa"/>
              <w:right w:w="100" w:type="dxa"/>
            </w:tcMar>
            <w:vAlign w:val="bottom"/>
          </w:tcPr>
          <w:p w14:paraId="29E0B3AF" w14:textId="77777777" w:rsidR="00CA5F31" w:rsidRDefault="00000000">
            <w:pPr>
              <w:widowControl w:val="0"/>
              <w:jc w:val="center"/>
            </w:pPr>
            <w:r>
              <w:rPr>
                <w:noProof/>
              </w:rPr>
              <w:drawing>
                <wp:inline distT="114300" distB="114300" distL="114300" distR="114300" wp14:anchorId="2D26F149" wp14:editId="4A033DCF">
                  <wp:extent cx="2209800" cy="876300"/>
                  <wp:effectExtent l="0" t="0" r="0" b="0"/>
                  <wp:docPr id="214585580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1"/>
                          <a:srcRect/>
                          <a:stretch>
                            <a:fillRect/>
                          </a:stretch>
                        </pic:blipFill>
                        <pic:spPr>
                          <a:xfrm>
                            <a:off x="0" y="0"/>
                            <a:ext cx="2209800" cy="876300"/>
                          </a:xfrm>
                          <a:prstGeom prst="rect">
                            <a:avLst/>
                          </a:prstGeom>
                          <a:ln/>
                        </pic:spPr>
                      </pic:pic>
                    </a:graphicData>
                  </a:graphic>
                </wp:inline>
              </w:drawing>
            </w:r>
          </w:p>
          <w:p w14:paraId="2C5A0416" w14:textId="77777777" w:rsidR="00CA5F31" w:rsidRDefault="00000000">
            <w:pPr>
              <w:keepNext/>
              <w:jc w:val="center"/>
            </w:pPr>
            <w:r>
              <w:rPr>
                <w:i/>
                <w:color w:val="1F497D"/>
                <w:sz w:val="18"/>
                <w:szCs w:val="18"/>
              </w:rPr>
              <w:t>(b)</w:t>
            </w:r>
          </w:p>
        </w:tc>
      </w:tr>
    </w:tbl>
    <w:p w14:paraId="173248B0" w14:textId="77777777" w:rsidR="00CA5F31" w:rsidRDefault="00000000">
      <w:pPr>
        <w:pBdr>
          <w:top w:val="nil"/>
          <w:left w:val="nil"/>
          <w:bottom w:val="nil"/>
          <w:right w:val="nil"/>
          <w:between w:val="nil"/>
        </w:pBdr>
        <w:spacing w:after="200" w:line="240" w:lineRule="auto"/>
        <w:rPr>
          <w:i/>
          <w:color w:val="1F497D"/>
          <w:sz w:val="18"/>
          <w:szCs w:val="18"/>
        </w:rPr>
      </w:pPr>
      <w:bookmarkStart w:id="52" w:name="_heading=h.41mghml" w:colFirst="0" w:colLast="0"/>
      <w:bookmarkEnd w:id="52"/>
      <w:r>
        <w:rPr>
          <w:i/>
          <w:color w:val="1F497D"/>
          <w:sz w:val="18"/>
          <w:szCs w:val="18"/>
        </w:rPr>
        <w:t xml:space="preserve">Figure 23 : (a). Corrélation entre les différentes modalités de la variable </w:t>
      </w:r>
      <w:proofErr w:type="spellStart"/>
      <w:r>
        <w:rPr>
          <w:i/>
          <w:color w:val="1F497D"/>
          <w:sz w:val="18"/>
          <w:szCs w:val="18"/>
        </w:rPr>
        <w:t>manv</w:t>
      </w:r>
      <w:proofErr w:type="spellEnd"/>
      <w:r>
        <w:rPr>
          <w:i/>
          <w:color w:val="1F497D"/>
          <w:sz w:val="18"/>
          <w:szCs w:val="18"/>
        </w:rPr>
        <w:t xml:space="preserve"> et de la variable cible, (b). χ2 </w:t>
      </w:r>
      <w:proofErr w:type="gramStart"/>
      <w:r>
        <w:rPr>
          <w:i/>
          <w:color w:val="1F497D"/>
          <w:sz w:val="18"/>
          <w:szCs w:val="18"/>
        </w:rPr>
        <w:t>et  V</w:t>
      </w:r>
      <w:proofErr w:type="gramEnd"/>
      <w:r>
        <w:rPr>
          <w:i/>
          <w:color w:val="1F497D"/>
          <w:sz w:val="18"/>
          <w:szCs w:val="18"/>
        </w:rPr>
        <w:t xml:space="preserve"> de Cramer pour les différentes modalités de la variable </w:t>
      </w:r>
      <w:proofErr w:type="spellStart"/>
      <w:r>
        <w:rPr>
          <w:i/>
          <w:color w:val="1F497D"/>
          <w:sz w:val="18"/>
          <w:szCs w:val="18"/>
        </w:rPr>
        <w:t>manv</w:t>
      </w:r>
      <w:proofErr w:type="spellEnd"/>
    </w:p>
    <w:p w14:paraId="7F1B333E" w14:textId="77777777" w:rsidR="00CA5F31" w:rsidRDefault="00CA5F31">
      <w:pPr>
        <w:rPr>
          <w:highlight w:val="yellow"/>
        </w:rPr>
      </w:pPr>
    </w:p>
    <w:p w14:paraId="5189D147" w14:textId="77777777" w:rsidR="00CA5F31" w:rsidRDefault="00000000">
      <w:pPr>
        <w:sectPr w:rsidR="00CA5F31" w:rsidSect="00E52315">
          <w:pgSz w:w="11906" w:h="16838"/>
          <w:pgMar w:top="1133" w:right="1440" w:bottom="850" w:left="1440" w:header="0" w:footer="850" w:gutter="0"/>
          <w:cols w:space="720"/>
        </w:sectPr>
      </w:pPr>
      <w:r>
        <w:t>Le test d’indépendance du χ</w:t>
      </w:r>
      <w:r>
        <w:rPr>
          <w:vertAlign w:val="superscript"/>
        </w:rPr>
        <w:t>2</w:t>
      </w:r>
      <w:r>
        <w:t xml:space="preserve"> (Figure 23 (b)) montre des </w:t>
      </w:r>
      <w:proofErr w:type="spellStart"/>
      <w:r>
        <w:t>p_valeurs</w:t>
      </w:r>
      <w:proofErr w:type="spellEnd"/>
      <w:r>
        <w:t xml:space="preserve"> inférieures à 5% confirmant l’impact de la manœuvre sur la gravité de l’accident. En revanche, les valeurs du V de Cramer, indiquant les intensités des relations de ces variables avec la variable cible, sont relativement faibles. Nous décidons de garder cette variable dans une première approche du modèle quitte à la supprimer par la suite.</w:t>
      </w:r>
    </w:p>
    <w:p w14:paraId="2F2E5F18" w14:textId="77777777" w:rsidR="00CA5F31" w:rsidRDefault="00000000">
      <w:pPr>
        <w:pStyle w:val="Titre2"/>
      </w:pPr>
      <w:bookmarkStart w:id="53" w:name="_heading=h.xf9nk7wj4uw0" w:colFirst="0" w:colLast="0"/>
      <w:bookmarkEnd w:id="53"/>
      <w:r>
        <w:lastRenderedPageBreak/>
        <w:t>Analyse des variables continues</w:t>
      </w:r>
    </w:p>
    <w:p w14:paraId="2102EE71" w14:textId="77777777" w:rsidR="00CA5F31" w:rsidRDefault="00CA5F31"/>
    <w:p w14:paraId="08822CE9" w14:textId="77777777" w:rsidR="00CA5F31" w:rsidRDefault="00000000">
      <w:r>
        <w:t xml:space="preserve">Les variables continues de la base de données sont au nombre de 5 : </w:t>
      </w:r>
      <w:proofErr w:type="spellStart"/>
      <w:r>
        <w:t>age_usager</w:t>
      </w:r>
      <w:proofErr w:type="spellEnd"/>
      <w:r>
        <w:t xml:space="preserve">, latitude, longitude, mois et heure. </w:t>
      </w:r>
    </w:p>
    <w:p w14:paraId="0501A18B" w14:textId="77777777" w:rsidR="00CA5F31" w:rsidRDefault="00CA5F31"/>
    <w:p w14:paraId="2A9EFC22" w14:textId="77777777" w:rsidR="00CA5F31" w:rsidRDefault="00000000">
      <w:r>
        <w:t xml:space="preserve">En fonction des modélisations envisagées, notamment si elles ont recours ou non à des calculs de distance, il peut être nécessaire de normaliser/standardiser les variables continues. Pour chacune des variables continues de notre base de données, il est précisé ci-après quel procédé pourra être utilisé en cas de besoin d’une normalisation, et les raisons de ce choix. </w:t>
      </w:r>
    </w:p>
    <w:p w14:paraId="303B6564" w14:textId="77777777" w:rsidR="00CA5F31" w:rsidRDefault="00000000">
      <w:pPr>
        <w:pStyle w:val="Titre3"/>
      </w:pPr>
      <w:bookmarkStart w:id="54" w:name="_heading=h.2grqrue" w:colFirst="0" w:colLast="0"/>
      <w:bookmarkEnd w:id="54"/>
      <w:proofErr w:type="spellStart"/>
      <w:r>
        <w:t>Age_usager</w:t>
      </w:r>
      <w:proofErr w:type="spellEnd"/>
    </w:p>
    <w:p w14:paraId="71AD7A47" w14:textId="77777777" w:rsidR="00CA5F31" w:rsidRDefault="00000000">
      <w:pPr>
        <w:rPr>
          <w:b/>
        </w:rPr>
      </w:pPr>
      <w:r>
        <w:t xml:space="preserve">La variable </w:t>
      </w:r>
      <w:proofErr w:type="spellStart"/>
      <w:r>
        <w:t>age_usager</w:t>
      </w:r>
      <w:proofErr w:type="spellEnd"/>
      <w:r>
        <w:t xml:space="preserve"> ne suit pas une distribution normale (Figure 24 (a) et (b)) et présente quelques </w:t>
      </w:r>
      <w:proofErr w:type="spellStart"/>
      <w:r>
        <w:t>outliers</w:t>
      </w:r>
      <w:proofErr w:type="spellEnd"/>
      <w:r>
        <w:t xml:space="preserve"> (Figure 24 (c)) qui restent cependant dans des ordres de grandeur admissibles comparativement aux autres valeurs. </w:t>
      </w:r>
      <w:r>
        <w:rPr>
          <w:b/>
        </w:rPr>
        <w:t>En cas de besoin, une normalisation min-max pourra être envisagée pour cette variable.</w:t>
      </w:r>
    </w:p>
    <w:p w14:paraId="2738E48A" w14:textId="77777777" w:rsidR="00CA5F31" w:rsidRDefault="00CA5F31">
      <w:pPr>
        <w:jc w:val="left"/>
        <w:rPr>
          <w:b/>
        </w:rPr>
      </w:pPr>
    </w:p>
    <w:tbl>
      <w:tblPr>
        <w:tblStyle w:val="aff1"/>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75"/>
        <w:gridCol w:w="2910"/>
        <w:gridCol w:w="3015"/>
      </w:tblGrid>
      <w:tr w:rsidR="00CA5F31" w14:paraId="2AC1A93E" w14:textId="77777777">
        <w:trPr>
          <w:trHeight w:val="2251"/>
        </w:trPr>
        <w:tc>
          <w:tcPr>
            <w:tcW w:w="3075" w:type="dxa"/>
            <w:shd w:val="clear" w:color="auto" w:fill="auto"/>
            <w:tcMar>
              <w:top w:w="100" w:type="dxa"/>
              <w:left w:w="100" w:type="dxa"/>
              <w:bottom w:w="100" w:type="dxa"/>
              <w:right w:w="100" w:type="dxa"/>
            </w:tcMar>
            <w:vAlign w:val="bottom"/>
          </w:tcPr>
          <w:p w14:paraId="4CA44771" w14:textId="77777777" w:rsidR="00CA5F31" w:rsidRDefault="00000000">
            <w:pPr>
              <w:widowControl w:val="0"/>
              <w:pBdr>
                <w:top w:val="nil"/>
                <w:left w:val="nil"/>
                <w:bottom w:val="nil"/>
                <w:right w:val="nil"/>
                <w:between w:val="nil"/>
              </w:pBdr>
              <w:jc w:val="center"/>
              <w:rPr>
                <w:rFonts w:ascii="Montserrat" w:eastAsia="Montserrat" w:hAnsi="Montserrat" w:cs="Montserrat"/>
                <w:b/>
                <w:color w:val="5930F2"/>
              </w:rPr>
            </w:pPr>
            <w:r>
              <w:rPr>
                <w:rFonts w:ascii="Montserrat" w:eastAsia="Montserrat" w:hAnsi="Montserrat" w:cs="Montserrat"/>
                <w:b/>
                <w:noProof/>
                <w:color w:val="5930F2"/>
              </w:rPr>
              <w:drawing>
                <wp:inline distT="114300" distB="114300" distL="114300" distR="114300" wp14:anchorId="79670231" wp14:editId="7FCC0363">
                  <wp:extent cx="1822833" cy="1328505"/>
                  <wp:effectExtent l="0" t="0" r="0" b="0"/>
                  <wp:docPr id="214585580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2"/>
                          <a:srcRect/>
                          <a:stretch>
                            <a:fillRect/>
                          </a:stretch>
                        </pic:blipFill>
                        <pic:spPr>
                          <a:xfrm>
                            <a:off x="0" y="0"/>
                            <a:ext cx="1822833" cy="1328505"/>
                          </a:xfrm>
                          <a:prstGeom prst="rect">
                            <a:avLst/>
                          </a:prstGeom>
                          <a:ln/>
                        </pic:spPr>
                      </pic:pic>
                    </a:graphicData>
                  </a:graphic>
                </wp:inline>
              </w:drawing>
            </w:r>
          </w:p>
          <w:p w14:paraId="55559490" w14:textId="77777777" w:rsidR="00CA5F31" w:rsidRDefault="00000000">
            <w:pPr>
              <w:jc w:val="center"/>
              <w:rPr>
                <w:rFonts w:ascii="Montserrat" w:eastAsia="Montserrat" w:hAnsi="Montserrat" w:cs="Montserrat"/>
              </w:rPr>
            </w:pPr>
            <w:r>
              <w:rPr>
                <w:i/>
                <w:color w:val="1F497D"/>
                <w:sz w:val="18"/>
                <w:szCs w:val="18"/>
              </w:rPr>
              <w:t>(a)</w:t>
            </w:r>
          </w:p>
        </w:tc>
        <w:tc>
          <w:tcPr>
            <w:tcW w:w="2910" w:type="dxa"/>
            <w:shd w:val="clear" w:color="auto" w:fill="auto"/>
            <w:tcMar>
              <w:top w:w="100" w:type="dxa"/>
              <w:left w:w="100" w:type="dxa"/>
              <w:bottom w:w="100" w:type="dxa"/>
              <w:right w:w="100" w:type="dxa"/>
            </w:tcMar>
            <w:vAlign w:val="bottom"/>
          </w:tcPr>
          <w:p w14:paraId="4F314256" w14:textId="77777777" w:rsidR="00CA5F31" w:rsidRDefault="00000000">
            <w:pPr>
              <w:widowControl w:val="0"/>
              <w:pBdr>
                <w:top w:val="nil"/>
                <w:left w:val="nil"/>
                <w:bottom w:val="nil"/>
                <w:right w:val="nil"/>
                <w:between w:val="nil"/>
              </w:pBdr>
              <w:jc w:val="center"/>
              <w:rPr>
                <w:rFonts w:ascii="Montserrat" w:eastAsia="Montserrat" w:hAnsi="Montserrat" w:cs="Montserrat"/>
                <w:b/>
                <w:color w:val="5930F2"/>
              </w:rPr>
            </w:pPr>
            <w:r>
              <w:rPr>
                <w:rFonts w:ascii="Montserrat" w:eastAsia="Montserrat" w:hAnsi="Montserrat" w:cs="Montserrat"/>
                <w:b/>
                <w:noProof/>
                <w:color w:val="5930F2"/>
              </w:rPr>
              <w:drawing>
                <wp:inline distT="114300" distB="114300" distL="114300" distR="114300" wp14:anchorId="50AAFB41" wp14:editId="4A75C40E">
                  <wp:extent cx="1757363" cy="1344488"/>
                  <wp:effectExtent l="0" t="0" r="0" b="0"/>
                  <wp:docPr id="214585580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3"/>
                          <a:srcRect/>
                          <a:stretch>
                            <a:fillRect/>
                          </a:stretch>
                        </pic:blipFill>
                        <pic:spPr>
                          <a:xfrm>
                            <a:off x="0" y="0"/>
                            <a:ext cx="1757363" cy="1344488"/>
                          </a:xfrm>
                          <a:prstGeom prst="rect">
                            <a:avLst/>
                          </a:prstGeom>
                          <a:ln/>
                        </pic:spPr>
                      </pic:pic>
                    </a:graphicData>
                  </a:graphic>
                </wp:inline>
              </w:drawing>
            </w:r>
          </w:p>
          <w:p w14:paraId="2FCAB7E8" w14:textId="77777777" w:rsidR="00CA5F31" w:rsidRDefault="00000000">
            <w:pPr>
              <w:jc w:val="center"/>
              <w:rPr>
                <w:rFonts w:ascii="Montserrat" w:eastAsia="Montserrat" w:hAnsi="Montserrat" w:cs="Montserrat"/>
                <w:b/>
                <w:color w:val="5930F2"/>
              </w:rPr>
            </w:pPr>
            <w:r>
              <w:rPr>
                <w:i/>
                <w:color w:val="1F497D"/>
                <w:sz w:val="18"/>
                <w:szCs w:val="18"/>
              </w:rPr>
              <w:t>(b)</w:t>
            </w:r>
          </w:p>
        </w:tc>
        <w:tc>
          <w:tcPr>
            <w:tcW w:w="3015" w:type="dxa"/>
            <w:shd w:val="clear" w:color="auto" w:fill="auto"/>
            <w:tcMar>
              <w:top w:w="100" w:type="dxa"/>
              <w:left w:w="100" w:type="dxa"/>
              <w:bottom w:w="100" w:type="dxa"/>
              <w:right w:w="100" w:type="dxa"/>
            </w:tcMar>
            <w:vAlign w:val="bottom"/>
          </w:tcPr>
          <w:p w14:paraId="0EFE10E2" w14:textId="77777777" w:rsidR="00CA5F31" w:rsidRDefault="00000000">
            <w:pPr>
              <w:widowControl w:val="0"/>
              <w:pBdr>
                <w:top w:val="nil"/>
                <w:left w:val="nil"/>
                <w:bottom w:val="nil"/>
                <w:right w:val="nil"/>
                <w:between w:val="nil"/>
              </w:pBdr>
              <w:jc w:val="center"/>
              <w:rPr>
                <w:rFonts w:ascii="Montserrat" w:eastAsia="Montserrat" w:hAnsi="Montserrat" w:cs="Montserrat"/>
                <w:b/>
                <w:color w:val="5930F2"/>
              </w:rPr>
            </w:pPr>
            <w:r>
              <w:rPr>
                <w:rFonts w:ascii="Montserrat" w:eastAsia="Montserrat" w:hAnsi="Montserrat" w:cs="Montserrat"/>
                <w:b/>
                <w:noProof/>
                <w:color w:val="5930F2"/>
              </w:rPr>
              <w:drawing>
                <wp:inline distT="114300" distB="114300" distL="114300" distR="114300" wp14:anchorId="22EF25F4" wp14:editId="4B8FC573">
                  <wp:extent cx="1690688" cy="1399576"/>
                  <wp:effectExtent l="0" t="0" r="0" b="0"/>
                  <wp:docPr id="214585580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1690688" cy="1399576"/>
                          </a:xfrm>
                          <a:prstGeom prst="rect">
                            <a:avLst/>
                          </a:prstGeom>
                          <a:ln/>
                        </pic:spPr>
                      </pic:pic>
                    </a:graphicData>
                  </a:graphic>
                </wp:inline>
              </w:drawing>
            </w:r>
          </w:p>
          <w:p w14:paraId="43DA5A29" w14:textId="77777777" w:rsidR="00CA5F31" w:rsidRDefault="00000000">
            <w:pPr>
              <w:keepNext/>
              <w:jc w:val="center"/>
              <w:rPr>
                <w:rFonts w:ascii="Montserrat" w:eastAsia="Montserrat" w:hAnsi="Montserrat" w:cs="Montserrat"/>
                <w:b/>
                <w:color w:val="5930F2"/>
              </w:rPr>
            </w:pPr>
            <w:r>
              <w:rPr>
                <w:i/>
                <w:color w:val="1F497D"/>
                <w:sz w:val="18"/>
                <w:szCs w:val="18"/>
              </w:rPr>
              <w:t>(c)</w:t>
            </w:r>
          </w:p>
        </w:tc>
      </w:tr>
    </w:tbl>
    <w:p w14:paraId="62867AE6" w14:textId="77777777" w:rsidR="00CA5F31" w:rsidRDefault="00000000">
      <w:pPr>
        <w:pBdr>
          <w:top w:val="nil"/>
          <w:left w:val="nil"/>
          <w:bottom w:val="nil"/>
          <w:right w:val="nil"/>
          <w:between w:val="nil"/>
        </w:pBdr>
        <w:spacing w:after="200" w:line="240" w:lineRule="auto"/>
        <w:rPr>
          <w:i/>
          <w:color w:val="1F497D"/>
          <w:sz w:val="18"/>
          <w:szCs w:val="18"/>
        </w:rPr>
      </w:pPr>
      <w:bookmarkStart w:id="55" w:name="_heading=h.vx1227" w:colFirst="0" w:colLast="0"/>
      <w:bookmarkEnd w:id="55"/>
      <w:r>
        <w:rPr>
          <w:i/>
          <w:color w:val="1F497D"/>
          <w:sz w:val="18"/>
          <w:szCs w:val="18"/>
        </w:rPr>
        <w:t xml:space="preserve">Figure 24 : Distribution de </w:t>
      </w:r>
      <w:proofErr w:type="spellStart"/>
      <w:r>
        <w:rPr>
          <w:i/>
          <w:color w:val="1F497D"/>
          <w:sz w:val="18"/>
          <w:szCs w:val="18"/>
        </w:rPr>
        <w:t>age_usager</w:t>
      </w:r>
      <w:proofErr w:type="spellEnd"/>
      <w:r>
        <w:rPr>
          <w:i/>
          <w:color w:val="1F497D"/>
          <w:sz w:val="18"/>
          <w:szCs w:val="18"/>
        </w:rPr>
        <w:t>. (a). Histogramme des valeurs, (b). Graphique des quantiles, (c). Boîte à moustaches</w:t>
      </w:r>
    </w:p>
    <w:p w14:paraId="5C25BF6A" w14:textId="77777777" w:rsidR="00CA5F31" w:rsidRDefault="00000000">
      <w:pPr>
        <w:pStyle w:val="Titre3"/>
      </w:pPr>
      <w:bookmarkStart w:id="56" w:name="_heading=h.ttwyspwq8fi5" w:colFirst="0" w:colLast="0"/>
      <w:bookmarkEnd w:id="56"/>
      <w:r>
        <w:t>Heure et mois</w:t>
      </w:r>
    </w:p>
    <w:p w14:paraId="2F2D3AFF" w14:textId="77777777" w:rsidR="00CA5F31" w:rsidRDefault="00000000">
      <w:r>
        <w:t>Il est recommandé dans les forums dédiés à la data science (</w:t>
      </w:r>
      <w:proofErr w:type="spellStart"/>
      <w:r>
        <w:t>Kaleko</w:t>
      </w:r>
      <w:proofErr w:type="spellEnd"/>
      <w:r>
        <w:t xml:space="preserve"> 2017) de procéder à des transformations sinus/cosinus pour les variables temporelles de type heure et mois.  En effet, ces modifications permettent de conserver le côté cyclique de ces variables temporelles.</w:t>
      </w:r>
    </w:p>
    <w:p w14:paraId="753D1B48" w14:textId="77777777" w:rsidR="00CA5F31" w:rsidRDefault="00000000">
      <w:pPr>
        <w:jc w:val="center"/>
      </w:pPr>
      <w:r>
        <w:rPr>
          <w:rFonts w:ascii="Cambria Math" w:eastAsia="Cambria Math" w:hAnsi="Cambria Math" w:cs="Cambria Math"/>
          <w:i/>
        </w:rPr>
        <w:br/>
      </w:r>
      <m:oMath>
        <m:r>
          <w:rPr>
            <w:rFonts w:ascii="Cambria Math" w:hAnsi="Cambria Math"/>
          </w:rPr>
          <m:t>{</m:t>
        </m:r>
        <m:r>
          <w:rPr>
            <w:rFonts w:ascii="Cambria Math" w:eastAsia="Cambria Math" w:hAnsi="Cambria Math" w:cs="Cambria Math"/>
          </w:rPr>
          <m:t>=sin</m:t>
        </m:r>
        <m:d>
          <m:dPr>
            <m:ctrlPr>
              <w:rPr>
                <w:rFonts w:ascii="Cambria Math" w:eastAsia="Cambria Math" w:hAnsi="Cambria Math" w:cs="Cambria Math"/>
              </w:rPr>
            </m:ctrlPr>
          </m:dPr>
          <m:e>
            <m:r>
              <w:rPr>
                <w:rFonts w:ascii="Cambria Math" w:eastAsia="Cambria Math" w:hAnsi="Cambria Math" w:cs="Cambria Math"/>
              </w:rPr>
              <m:t xml:space="preserve">2π </m:t>
            </m:r>
            <m:f>
              <m:fPr>
                <m:ctrlPr>
                  <w:rPr>
                    <w:rFonts w:ascii="Cambria Math" w:eastAsia="Cambria Math" w:hAnsi="Cambria Math" w:cs="Cambria Math"/>
                  </w:rPr>
                </m:ctrlPr>
              </m:fPr>
              <m:num>
                <m:r>
                  <w:rPr>
                    <w:rFonts w:ascii="Cambria Math" w:eastAsia="Cambria Math" w:hAnsi="Cambria Math" w:cs="Cambria Math"/>
                  </w:rPr>
                  <m:t>heure</m:t>
                </m:r>
              </m:num>
              <m:den>
                <m:r>
                  <w:rPr>
                    <w:rFonts w:ascii="Cambria Math" w:eastAsia="Cambria Math" w:hAnsi="Cambria Math" w:cs="Cambria Math"/>
                  </w:rPr>
                  <m:t>24</m:t>
                </m:r>
              </m:den>
            </m:f>
          </m:e>
        </m:d>
        <m:r>
          <w:rPr>
            <w:rFonts w:ascii="Cambria Math" w:hAnsi="Cambria Math"/>
          </w:rPr>
          <m:t xml:space="preserve">  </m:t>
        </m:r>
        <m:r>
          <w:rPr>
            <w:rFonts w:ascii="Cambria Math" w:eastAsia="Cambria Math" w:hAnsi="Cambria Math" w:cs="Cambria Math"/>
          </w:rPr>
          <m:t>=cos</m:t>
        </m:r>
        <m:d>
          <m:dPr>
            <m:ctrlPr>
              <w:rPr>
                <w:rFonts w:ascii="Cambria Math" w:eastAsia="Cambria Math" w:hAnsi="Cambria Math" w:cs="Cambria Math"/>
              </w:rPr>
            </m:ctrlPr>
          </m:dPr>
          <m:e>
            <m:r>
              <w:rPr>
                <w:rFonts w:ascii="Cambria Math" w:eastAsia="Cambria Math" w:hAnsi="Cambria Math" w:cs="Cambria Math"/>
              </w:rPr>
              <m:t xml:space="preserve">2π </m:t>
            </m:r>
            <m:f>
              <m:fPr>
                <m:ctrlPr>
                  <w:rPr>
                    <w:rFonts w:ascii="Cambria Math" w:eastAsia="Cambria Math" w:hAnsi="Cambria Math" w:cs="Cambria Math"/>
                  </w:rPr>
                </m:ctrlPr>
              </m:fPr>
              <m:num>
                <m:r>
                  <w:rPr>
                    <w:rFonts w:ascii="Cambria Math" w:eastAsia="Cambria Math" w:hAnsi="Cambria Math" w:cs="Cambria Math"/>
                  </w:rPr>
                  <m:t>heure</m:t>
                </m:r>
              </m:num>
              <m:den>
                <m:r>
                  <w:rPr>
                    <w:rFonts w:ascii="Cambria Math" w:eastAsia="Cambria Math" w:hAnsi="Cambria Math" w:cs="Cambria Math"/>
                  </w:rPr>
                  <m:t>24</m:t>
                </m:r>
              </m:den>
            </m:f>
          </m:e>
        </m:d>
        <m:r>
          <w:rPr>
            <w:rFonts w:ascii="Cambria Math" w:hAnsi="Cambria Math"/>
          </w:rPr>
          <m:t xml:space="preserve">  </m:t>
        </m:r>
      </m:oMath>
      <w:r>
        <w:rPr>
          <w:rFonts w:ascii="Cambria Math" w:eastAsia="Cambria Math" w:hAnsi="Cambria Math" w:cs="Cambria Math"/>
          <w:i/>
        </w:rPr>
        <w:tab/>
      </w:r>
      <m:oMath>
        <m:r>
          <w:rPr>
            <w:rFonts w:ascii="Cambria Math" w:hAnsi="Cambria Math"/>
          </w:rPr>
          <m:t>{</m:t>
        </m:r>
        <m:r>
          <w:rPr>
            <w:rFonts w:ascii="Cambria Math" w:eastAsia="Cambria Math" w:hAnsi="Cambria Math" w:cs="Cambria Math"/>
          </w:rPr>
          <m:t>=sin</m:t>
        </m:r>
        <m:d>
          <m:dPr>
            <m:ctrlPr>
              <w:rPr>
                <w:rFonts w:ascii="Cambria Math" w:eastAsia="Cambria Math" w:hAnsi="Cambria Math" w:cs="Cambria Math"/>
              </w:rPr>
            </m:ctrlPr>
          </m:dPr>
          <m:e>
            <m:r>
              <w:rPr>
                <w:rFonts w:ascii="Cambria Math" w:eastAsia="Cambria Math" w:hAnsi="Cambria Math" w:cs="Cambria Math"/>
              </w:rPr>
              <m:t xml:space="preserve">2π </m:t>
            </m:r>
            <m:f>
              <m:fPr>
                <m:ctrlPr>
                  <w:rPr>
                    <w:rFonts w:ascii="Cambria Math" w:eastAsia="Cambria Math" w:hAnsi="Cambria Math" w:cs="Cambria Math"/>
                  </w:rPr>
                </m:ctrlPr>
              </m:fPr>
              <m:num>
                <m:r>
                  <w:rPr>
                    <w:rFonts w:ascii="Cambria Math" w:eastAsia="Cambria Math" w:hAnsi="Cambria Math" w:cs="Cambria Math"/>
                  </w:rPr>
                  <m:t>mois-1</m:t>
                </m:r>
              </m:num>
              <m:den>
                <m:r>
                  <w:rPr>
                    <w:rFonts w:ascii="Cambria Math" w:eastAsia="Cambria Math" w:hAnsi="Cambria Math" w:cs="Cambria Math"/>
                  </w:rPr>
                  <m:t>12</m:t>
                </m:r>
              </m:den>
            </m:f>
          </m:e>
        </m:d>
        <m:r>
          <w:rPr>
            <w:rFonts w:ascii="Cambria Math" w:hAnsi="Cambria Math"/>
          </w:rPr>
          <m:t xml:space="preserve">  </m:t>
        </m:r>
        <m:r>
          <w:rPr>
            <w:rFonts w:ascii="Cambria Math" w:eastAsia="Cambria Math" w:hAnsi="Cambria Math" w:cs="Cambria Math"/>
          </w:rPr>
          <m:t>=cos</m:t>
        </m:r>
        <m:d>
          <m:dPr>
            <m:ctrlPr>
              <w:rPr>
                <w:rFonts w:ascii="Cambria Math" w:eastAsia="Cambria Math" w:hAnsi="Cambria Math" w:cs="Cambria Math"/>
              </w:rPr>
            </m:ctrlPr>
          </m:dPr>
          <m:e>
            <m:r>
              <w:rPr>
                <w:rFonts w:ascii="Cambria Math" w:eastAsia="Cambria Math" w:hAnsi="Cambria Math" w:cs="Cambria Math"/>
              </w:rPr>
              <m:t xml:space="preserve">2π </m:t>
            </m:r>
            <m:f>
              <m:fPr>
                <m:ctrlPr>
                  <w:rPr>
                    <w:rFonts w:ascii="Cambria Math" w:eastAsia="Cambria Math" w:hAnsi="Cambria Math" w:cs="Cambria Math"/>
                  </w:rPr>
                </m:ctrlPr>
              </m:fPr>
              <m:num>
                <m:r>
                  <w:rPr>
                    <w:rFonts w:ascii="Cambria Math" w:eastAsia="Cambria Math" w:hAnsi="Cambria Math" w:cs="Cambria Math"/>
                  </w:rPr>
                  <m:t>mois-1</m:t>
                </m:r>
              </m:num>
              <m:den>
                <m:r>
                  <w:rPr>
                    <w:rFonts w:ascii="Cambria Math" w:eastAsia="Cambria Math" w:hAnsi="Cambria Math" w:cs="Cambria Math"/>
                  </w:rPr>
                  <m:t>12</m:t>
                </m:r>
              </m:den>
            </m:f>
          </m:e>
        </m:d>
        <m:r>
          <w:rPr>
            <w:rFonts w:ascii="Cambria Math" w:hAnsi="Cambria Math"/>
          </w:rPr>
          <m:t xml:space="preserve">  </m:t>
        </m:r>
      </m:oMath>
    </w:p>
    <w:p w14:paraId="444C8068" w14:textId="77777777" w:rsidR="00CA5F31" w:rsidRDefault="00000000">
      <w:pPr>
        <w:pStyle w:val="Titre3"/>
      </w:pPr>
      <w:bookmarkStart w:id="57" w:name="_heading=h.kevexid7lwji" w:colFirst="0" w:colLast="0"/>
      <w:bookmarkEnd w:id="57"/>
      <w:r>
        <w:t>Latitude et longitude</w:t>
      </w:r>
    </w:p>
    <w:p w14:paraId="45E6FB29" w14:textId="77777777" w:rsidR="00CA5F31" w:rsidRDefault="00000000">
      <w:pPr>
        <w:rPr>
          <w:color w:val="BABABA"/>
          <w:sz w:val="23"/>
          <w:szCs w:val="23"/>
        </w:rPr>
      </w:pPr>
      <w:r>
        <w:t xml:space="preserve">Les variables latitude et longitude ne suivent pas des distributions normales (Figure 25) et présentent de nombreux </w:t>
      </w:r>
      <w:proofErr w:type="spellStart"/>
      <w:r>
        <w:t>outliers</w:t>
      </w:r>
      <w:proofErr w:type="spellEnd"/>
      <w:r>
        <w:t xml:space="preserve"> (Figure 26) en raison de la présence des DOM/TOM dans la base de données. </w:t>
      </w:r>
      <w:r>
        <w:rPr>
          <w:b/>
        </w:rPr>
        <w:t xml:space="preserve">En cas de besoin d’une normalisation, le recours à un procédé de </w:t>
      </w:r>
      <w:proofErr w:type="spellStart"/>
      <w:r>
        <w:rPr>
          <w:b/>
        </w:rPr>
        <w:t>Robust</w:t>
      </w:r>
      <w:proofErr w:type="spellEnd"/>
      <w:r>
        <w:rPr>
          <w:b/>
        </w:rPr>
        <w:t xml:space="preserve"> </w:t>
      </w:r>
      <w:proofErr w:type="spellStart"/>
      <w:r>
        <w:rPr>
          <w:b/>
        </w:rPr>
        <w:t>Scaling</w:t>
      </w:r>
      <w:proofErr w:type="spellEnd"/>
      <w:r>
        <w:rPr>
          <w:b/>
        </w:rPr>
        <w:t xml:space="preserve"> est envisagé pour ces variables.</w:t>
      </w:r>
      <w:r>
        <w:t xml:space="preserve"> </w:t>
      </w:r>
    </w:p>
    <w:p w14:paraId="493E2484" w14:textId="77777777" w:rsidR="00CA5F31" w:rsidRDefault="00CA5F31">
      <w:pPr>
        <w:widowControl w:val="0"/>
        <w:spacing w:line="240" w:lineRule="auto"/>
        <w:jc w:val="left"/>
      </w:pPr>
    </w:p>
    <w:p w14:paraId="700BC6E0" w14:textId="77777777" w:rsidR="00CA5F31" w:rsidRDefault="00000000">
      <w:pPr>
        <w:keepNext/>
        <w:widowControl w:val="0"/>
        <w:spacing w:line="240" w:lineRule="auto"/>
        <w:jc w:val="center"/>
      </w:pPr>
      <w:r>
        <w:rPr>
          <w:noProof/>
        </w:rPr>
        <w:lastRenderedPageBreak/>
        <w:drawing>
          <wp:inline distT="114300" distB="114300" distL="114300" distR="114300" wp14:anchorId="6596B560" wp14:editId="61B91397">
            <wp:extent cx="4489564" cy="1580833"/>
            <wp:effectExtent l="0" t="0" r="0" b="0"/>
            <wp:docPr id="214585580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5"/>
                    <a:srcRect/>
                    <a:stretch>
                      <a:fillRect/>
                    </a:stretch>
                  </pic:blipFill>
                  <pic:spPr>
                    <a:xfrm>
                      <a:off x="0" y="0"/>
                      <a:ext cx="4489564" cy="1580833"/>
                    </a:xfrm>
                    <a:prstGeom prst="rect">
                      <a:avLst/>
                    </a:prstGeom>
                    <a:ln/>
                  </pic:spPr>
                </pic:pic>
              </a:graphicData>
            </a:graphic>
          </wp:inline>
        </w:drawing>
      </w:r>
    </w:p>
    <w:p w14:paraId="0ED960EF" w14:textId="77777777" w:rsidR="00CA5F31" w:rsidRDefault="00000000">
      <w:pPr>
        <w:pBdr>
          <w:top w:val="nil"/>
          <w:left w:val="nil"/>
          <w:bottom w:val="nil"/>
          <w:right w:val="nil"/>
          <w:between w:val="nil"/>
        </w:pBdr>
        <w:spacing w:after="200" w:line="240" w:lineRule="auto"/>
        <w:jc w:val="center"/>
        <w:rPr>
          <w:i/>
          <w:color w:val="1F497D"/>
          <w:sz w:val="18"/>
          <w:szCs w:val="18"/>
        </w:rPr>
      </w:pPr>
      <w:bookmarkStart w:id="58" w:name="_heading=h.3fwokq0" w:colFirst="0" w:colLast="0"/>
      <w:bookmarkEnd w:id="58"/>
      <w:r>
        <w:rPr>
          <w:i/>
          <w:color w:val="1F497D"/>
          <w:sz w:val="18"/>
          <w:szCs w:val="18"/>
        </w:rPr>
        <w:t xml:space="preserve">Figure 25 : Distributions des variables </w:t>
      </w:r>
      <w:proofErr w:type="spellStart"/>
      <w:r>
        <w:rPr>
          <w:i/>
          <w:color w:val="1F497D"/>
          <w:sz w:val="18"/>
          <w:szCs w:val="18"/>
        </w:rPr>
        <w:t>lat</w:t>
      </w:r>
      <w:proofErr w:type="spellEnd"/>
      <w:r>
        <w:rPr>
          <w:i/>
          <w:color w:val="1F497D"/>
          <w:sz w:val="18"/>
          <w:szCs w:val="18"/>
        </w:rPr>
        <w:t xml:space="preserve"> et long</w:t>
      </w:r>
    </w:p>
    <w:p w14:paraId="44687755" w14:textId="77777777" w:rsidR="00CA5F31" w:rsidRDefault="00CA5F31">
      <w:pPr>
        <w:spacing w:line="240" w:lineRule="auto"/>
        <w:jc w:val="center"/>
        <w:rPr>
          <w:i/>
          <w:color w:val="1F497D"/>
          <w:sz w:val="18"/>
          <w:szCs w:val="18"/>
        </w:rPr>
      </w:pPr>
      <w:bookmarkStart w:id="59" w:name="_heading=h.jlrdbbz8i67v" w:colFirst="0" w:colLast="0"/>
      <w:bookmarkEnd w:id="59"/>
    </w:p>
    <w:p w14:paraId="76B6CECB" w14:textId="77777777" w:rsidR="00CA5F31" w:rsidRDefault="00000000">
      <w:pPr>
        <w:keepNext/>
        <w:widowControl w:val="0"/>
        <w:spacing w:line="240" w:lineRule="auto"/>
        <w:jc w:val="center"/>
      </w:pPr>
      <w:r>
        <w:rPr>
          <w:noProof/>
        </w:rPr>
        <w:drawing>
          <wp:inline distT="114300" distB="114300" distL="114300" distR="114300" wp14:anchorId="14318164" wp14:editId="4A3DA4A1">
            <wp:extent cx="4020975" cy="1478438"/>
            <wp:effectExtent l="0" t="0" r="0" b="0"/>
            <wp:docPr id="214585580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a:stretch>
                      <a:fillRect/>
                    </a:stretch>
                  </pic:blipFill>
                  <pic:spPr>
                    <a:xfrm>
                      <a:off x="0" y="0"/>
                      <a:ext cx="4020975" cy="1478438"/>
                    </a:xfrm>
                    <a:prstGeom prst="rect">
                      <a:avLst/>
                    </a:prstGeom>
                    <a:ln/>
                  </pic:spPr>
                </pic:pic>
              </a:graphicData>
            </a:graphic>
          </wp:inline>
        </w:drawing>
      </w:r>
    </w:p>
    <w:p w14:paraId="5E28368F" w14:textId="77777777" w:rsidR="00CA5F31" w:rsidRDefault="00000000">
      <w:pPr>
        <w:pBdr>
          <w:top w:val="nil"/>
          <w:left w:val="nil"/>
          <w:bottom w:val="nil"/>
          <w:right w:val="nil"/>
          <w:between w:val="nil"/>
        </w:pBdr>
        <w:spacing w:after="200" w:line="240" w:lineRule="auto"/>
        <w:jc w:val="center"/>
        <w:rPr>
          <w:i/>
          <w:color w:val="1F497D"/>
          <w:sz w:val="18"/>
          <w:szCs w:val="18"/>
        </w:rPr>
      </w:pPr>
      <w:bookmarkStart w:id="60" w:name="_heading=h.1v1yuxt" w:colFirst="0" w:colLast="0"/>
      <w:bookmarkEnd w:id="60"/>
      <w:r>
        <w:rPr>
          <w:i/>
          <w:color w:val="1F497D"/>
          <w:sz w:val="18"/>
          <w:szCs w:val="18"/>
        </w:rPr>
        <w:t xml:space="preserve">Figure 26 : Boîtes à moustaches des variables </w:t>
      </w:r>
      <w:proofErr w:type="spellStart"/>
      <w:r>
        <w:rPr>
          <w:i/>
          <w:color w:val="1F497D"/>
          <w:sz w:val="18"/>
          <w:szCs w:val="18"/>
        </w:rPr>
        <w:t>lat</w:t>
      </w:r>
      <w:proofErr w:type="spellEnd"/>
      <w:r>
        <w:rPr>
          <w:i/>
          <w:color w:val="1F497D"/>
          <w:sz w:val="18"/>
          <w:szCs w:val="18"/>
        </w:rPr>
        <w:t xml:space="preserve"> et long</w:t>
      </w:r>
    </w:p>
    <w:p w14:paraId="47C1ECAE" w14:textId="77777777" w:rsidR="00CA5F31" w:rsidRDefault="00000000">
      <w:bookmarkStart w:id="61" w:name="_heading=h.ihlwhawmucbe" w:colFirst="0" w:colLast="0"/>
      <w:bookmarkEnd w:id="61"/>
      <w:r>
        <w:t>En se focalisant uniquement sur la métropole, on observe toujours une distribution qui n’est pas normale (Figure 27) et la présence d’</w:t>
      </w:r>
      <w:proofErr w:type="spellStart"/>
      <w:r>
        <w:t>outliers</w:t>
      </w:r>
      <w:proofErr w:type="spellEnd"/>
      <w:r>
        <w:t xml:space="preserve"> (Figure 28). Il faudrait aussi avoir re</w:t>
      </w:r>
      <w:r>
        <w:rPr>
          <w:sz w:val="24"/>
          <w:szCs w:val="24"/>
        </w:rPr>
        <w:t xml:space="preserve">cours à </w:t>
      </w:r>
      <w:r>
        <w:rPr>
          <w:b/>
          <w:sz w:val="24"/>
          <w:szCs w:val="24"/>
        </w:rPr>
        <w:t xml:space="preserve">un procédé de </w:t>
      </w:r>
      <w:proofErr w:type="spellStart"/>
      <w:r>
        <w:rPr>
          <w:b/>
          <w:sz w:val="24"/>
          <w:szCs w:val="24"/>
        </w:rPr>
        <w:t>Robust</w:t>
      </w:r>
      <w:proofErr w:type="spellEnd"/>
      <w:r>
        <w:rPr>
          <w:b/>
          <w:sz w:val="24"/>
          <w:szCs w:val="24"/>
        </w:rPr>
        <w:t xml:space="preserve"> </w:t>
      </w:r>
      <w:proofErr w:type="spellStart"/>
      <w:r>
        <w:rPr>
          <w:b/>
          <w:sz w:val="24"/>
          <w:szCs w:val="24"/>
        </w:rPr>
        <w:t>Scaling</w:t>
      </w:r>
      <w:proofErr w:type="spellEnd"/>
      <w:r>
        <w:rPr>
          <w:b/>
          <w:sz w:val="24"/>
          <w:szCs w:val="24"/>
        </w:rPr>
        <w:t xml:space="preserve"> </w:t>
      </w:r>
      <w:r>
        <w:rPr>
          <w:sz w:val="24"/>
          <w:szCs w:val="24"/>
        </w:rPr>
        <w:t>dans le cas où une normalisation serait nécessaire.</w:t>
      </w:r>
    </w:p>
    <w:p w14:paraId="75A1BC27" w14:textId="77777777" w:rsidR="00CA5F31" w:rsidRDefault="00000000">
      <w:pPr>
        <w:keepNext/>
        <w:jc w:val="center"/>
      </w:pPr>
      <w:r>
        <w:rPr>
          <w:noProof/>
        </w:rPr>
        <w:drawing>
          <wp:inline distT="114300" distB="114300" distL="114300" distR="114300" wp14:anchorId="39E1A362" wp14:editId="2045B9D9">
            <wp:extent cx="3987638" cy="1403375"/>
            <wp:effectExtent l="0" t="0" r="0" b="0"/>
            <wp:docPr id="21458558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7"/>
                    <a:srcRect/>
                    <a:stretch>
                      <a:fillRect/>
                    </a:stretch>
                  </pic:blipFill>
                  <pic:spPr>
                    <a:xfrm>
                      <a:off x="0" y="0"/>
                      <a:ext cx="3987638" cy="1403375"/>
                    </a:xfrm>
                    <a:prstGeom prst="rect">
                      <a:avLst/>
                    </a:prstGeom>
                    <a:ln/>
                  </pic:spPr>
                </pic:pic>
              </a:graphicData>
            </a:graphic>
          </wp:inline>
        </w:drawing>
      </w:r>
    </w:p>
    <w:p w14:paraId="58BC286A" w14:textId="77777777" w:rsidR="00CA5F31" w:rsidRDefault="00000000">
      <w:pPr>
        <w:pBdr>
          <w:top w:val="nil"/>
          <w:left w:val="nil"/>
          <w:bottom w:val="nil"/>
          <w:right w:val="nil"/>
          <w:between w:val="nil"/>
        </w:pBdr>
        <w:spacing w:after="200" w:line="240" w:lineRule="auto"/>
        <w:jc w:val="center"/>
        <w:rPr>
          <w:i/>
          <w:color w:val="1F497D"/>
          <w:sz w:val="18"/>
          <w:szCs w:val="18"/>
        </w:rPr>
      </w:pPr>
      <w:bookmarkStart w:id="62" w:name="_heading=h.4f1mdlm" w:colFirst="0" w:colLast="0"/>
      <w:bookmarkEnd w:id="62"/>
      <w:r>
        <w:rPr>
          <w:i/>
          <w:color w:val="1F497D"/>
          <w:sz w:val="18"/>
          <w:szCs w:val="18"/>
        </w:rPr>
        <w:t xml:space="preserve">Figure 27 : Distributions des variables </w:t>
      </w:r>
      <w:proofErr w:type="spellStart"/>
      <w:r>
        <w:rPr>
          <w:i/>
          <w:color w:val="1F497D"/>
          <w:sz w:val="18"/>
          <w:szCs w:val="18"/>
        </w:rPr>
        <w:t>lat</w:t>
      </w:r>
      <w:proofErr w:type="spellEnd"/>
      <w:r>
        <w:rPr>
          <w:i/>
          <w:color w:val="1F497D"/>
          <w:sz w:val="18"/>
          <w:szCs w:val="18"/>
        </w:rPr>
        <w:t xml:space="preserve"> et long, pour la métropole uniquement</w:t>
      </w:r>
    </w:p>
    <w:p w14:paraId="45675B46" w14:textId="77777777" w:rsidR="00CA5F31" w:rsidRDefault="00CA5F31">
      <w:pPr>
        <w:spacing w:line="240" w:lineRule="auto"/>
        <w:jc w:val="center"/>
        <w:rPr>
          <w:i/>
          <w:color w:val="1F497D"/>
          <w:sz w:val="18"/>
          <w:szCs w:val="18"/>
        </w:rPr>
      </w:pPr>
      <w:bookmarkStart w:id="63" w:name="_heading=h.ayhell2yknoa" w:colFirst="0" w:colLast="0"/>
      <w:bookmarkEnd w:id="63"/>
    </w:p>
    <w:p w14:paraId="2925746F" w14:textId="77777777" w:rsidR="00CA5F31" w:rsidRDefault="00000000">
      <w:pPr>
        <w:keepNext/>
        <w:jc w:val="center"/>
      </w:pPr>
      <w:r>
        <w:rPr>
          <w:noProof/>
        </w:rPr>
        <w:drawing>
          <wp:inline distT="114300" distB="114300" distL="114300" distR="114300" wp14:anchorId="2DF78C1B" wp14:editId="0CC6AC39">
            <wp:extent cx="3416138" cy="1263259"/>
            <wp:effectExtent l="0" t="0" r="0" b="0"/>
            <wp:docPr id="21458558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8"/>
                    <a:srcRect/>
                    <a:stretch>
                      <a:fillRect/>
                    </a:stretch>
                  </pic:blipFill>
                  <pic:spPr>
                    <a:xfrm>
                      <a:off x="0" y="0"/>
                      <a:ext cx="3416138" cy="1263259"/>
                    </a:xfrm>
                    <a:prstGeom prst="rect">
                      <a:avLst/>
                    </a:prstGeom>
                    <a:ln/>
                  </pic:spPr>
                </pic:pic>
              </a:graphicData>
            </a:graphic>
          </wp:inline>
        </w:drawing>
      </w:r>
    </w:p>
    <w:p w14:paraId="1CF07E4C" w14:textId="77777777" w:rsidR="00CA5F31" w:rsidRDefault="00000000">
      <w:pPr>
        <w:pBdr>
          <w:top w:val="nil"/>
          <w:left w:val="nil"/>
          <w:bottom w:val="nil"/>
          <w:right w:val="nil"/>
          <w:between w:val="nil"/>
        </w:pBdr>
        <w:spacing w:after="200" w:line="240" w:lineRule="auto"/>
        <w:jc w:val="center"/>
        <w:rPr>
          <w:i/>
          <w:color w:val="1F497D"/>
          <w:sz w:val="18"/>
          <w:szCs w:val="18"/>
        </w:rPr>
      </w:pPr>
      <w:bookmarkStart w:id="64" w:name="_heading=h.2u6wntf" w:colFirst="0" w:colLast="0"/>
      <w:bookmarkEnd w:id="64"/>
      <w:r>
        <w:rPr>
          <w:i/>
          <w:color w:val="1F497D"/>
          <w:sz w:val="18"/>
          <w:szCs w:val="18"/>
        </w:rPr>
        <w:t xml:space="preserve">Figure 28 : Boîtes à moustaches des variables </w:t>
      </w:r>
      <w:proofErr w:type="spellStart"/>
      <w:r>
        <w:rPr>
          <w:i/>
          <w:color w:val="1F497D"/>
          <w:sz w:val="18"/>
          <w:szCs w:val="18"/>
        </w:rPr>
        <w:t>lat</w:t>
      </w:r>
      <w:proofErr w:type="spellEnd"/>
      <w:r>
        <w:rPr>
          <w:i/>
          <w:color w:val="1F497D"/>
          <w:sz w:val="18"/>
          <w:szCs w:val="18"/>
        </w:rPr>
        <w:t xml:space="preserve"> et long pour la métropole uniquement</w:t>
      </w:r>
    </w:p>
    <w:p w14:paraId="5129F762" w14:textId="77777777" w:rsidR="00CA5F31" w:rsidRDefault="00000000">
      <w:pPr>
        <w:pStyle w:val="Titre2"/>
      </w:pPr>
      <w:bookmarkStart w:id="65" w:name="_heading=h.19c6y18" w:colFirst="0" w:colLast="0"/>
      <w:bookmarkEnd w:id="65"/>
      <w:r>
        <w:lastRenderedPageBreak/>
        <w:t>Visualisations et Statistiques</w:t>
      </w:r>
    </w:p>
    <w:p w14:paraId="52045945" w14:textId="77777777" w:rsidR="00CA5F31" w:rsidRDefault="00000000">
      <w:pPr>
        <w:pStyle w:val="Titre3"/>
      </w:pPr>
      <w:bookmarkStart w:id="66" w:name="_heading=h.3tbugp1" w:colFirst="0" w:colLast="0"/>
      <w:bookmarkEnd w:id="66"/>
      <w:proofErr w:type="spellStart"/>
      <w:r>
        <w:t>Evolution</w:t>
      </w:r>
      <w:proofErr w:type="spellEnd"/>
      <w:r>
        <w:t xml:space="preserve"> Temporelle</w:t>
      </w:r>
    </w:p>
    <w:p w14:paraId="0BE190C6" w14:textId="77777777" w:rsidR="00CA5F31" w:rsidRDefault="00000000">
      <w:pPr>
        <w:pStyle w:val="Titre4"/>
      </w:pPr>
      <w:bookmarkStart w:id="67" w:name="_heading=h.4cp19hhchbc4" w:colFirst="0" w:colLast="0"/>
      <w:bookmarkEnd w:id="67"/>
      <w:r>
        <w:t>Mois</w:t>
      </w:r>
    </w:p>
    <w:p w14:paraId="677BB433" w14:textId="77777777" w:rsidR="00CA5F31" w:rsidRDefault="00000000">
      <w:r>
        <w:t>On voit se dessiner une certaine saisonnalité dans la proportion mensuelle de tués et de blessés hospitalisés (Figure 29), avec plus de gravité chaque été, et un pic lors du premier confinement (avril 2020).</w:t>
      </w:r>
    </w:p>
    <w:p w14:paraId="0FBCF22E" w14:textId="77777777" w:rsidR="00CA5F31" w:rsidRDefault="00CA5F31"/>
    <w:p w14:paraId="5EA38688" w14:textId="77777777" w:rsidR="00CA5F31" w:rsidRDefault="00000000">
      <w:pPr>
        <w:keepNext/>
      </w:pPr>
      <w:r>
        <w:rPr>
          <w:noProof/>
        </w:rPr>
        <w:drawing>
          <wp:inline distT="114300" distB="114300" distL="114300" distR="114300" wp14:anchorId="3CC9B3F7" wp14:editId="2109D97B">
            <wp:extent cx="5731200" cy="2273300"/>
            <wp:effectExtent l="0" t="0" r="0" b="0"/>
            <wp:docPr id="2145855812" name="image15.png" descr="Une image contenant texte, ligne, Police, Tracé&#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15.png" descr="Une image contenant texte, ligne, Police, Tracé&#10;&#10;Description générée automatiquement"/>
                    <pic:cNvPicPr preferRelativeResize="0"/>
                  </pic:nvPicPr>
                  <pic:blipFill>
                    <a:blip r:embed="rId59"/>
                    <a:srcRect/>
                    <a:stretch>
                      <a:fillRect/>
                    </a:stretch>
                  </pic:blipFill>
                  <pic:spPr>
                    <a:xfrm>
                      <a:off x="0" y="0"/>
                      <a:ext cx="5731200" cy="2273300"/>
                    </a:xfrm>
                    <a:prstGeom prst="rect">
                      <a:avLst/>
                    </a:prstGeom>
                    <a:ln/>
                  </pic:spPr>
                </pic:pic>
              </a:graphicData>
            </a:graphic>
          </wp:inline>
        </w:drawing>
      </w:r>
    </w:p>
    <w:p w14:paraId="426CF59C" w14:textId="77777777" w:rsidR="00CA5F31" w:rsidRDefault="00000000">
      <w:pPr>
        <w:pBdr>
          <w:top w:val="nil"/>
          <w:left w:val="nil"/>
          <w:bottom w:val="nil"/>
          <w:right w:val="nil"/>
          <w:between w:val="nil"/>
        </w:pBdr>
        <w:spacing w:after="200" w:line="240" w:lineRule="auto"/>
        <w:rPr>
          <w:i/>
          <w:color w:val="1F497D"/>
          <w:sz w:val="18"/>
          <w:szCs w:val="18"/>
        </w:rPr>
      </w:pPr>
      <w:bookmarkStart w:id="68" w:name="_heading=h.28h4qwu" w:colFirst="0" w:colLast="0"/>
      <w:bookmarkEnd w:id="68"/>
      <w:r>
        <w:rPr>
          <w:i/>
          <w:color w:val="1F497D"/>
          <w:sz w:val="18"/>
          <w:szCs w:val="18"/>
        </w:rPr>
        <w:t>Figure 29 : Proportion mensuelle de chaque classe de gravité</w:t>
      </w:r>
    </w:p>
    <w:p w14:paraId="69173238" w14:textId="77777777" w:rsidR="00CA5F31" w:rsidRDefault="00CA5F31"/>
    <w:p w14:paraId="39EE724C" w14:textId="77777777" w:rsidR="00CA5F31" w:rsidRDefault="00000000">
      <w:r>
        <w:t xml:space="preserve">Toutefois, dans un premier temps, nous allons axer la modélisation sur des méthodes de classification et par conséquent laisser de côté la variable “an-mois” au profit d’une variable “mois de l’année”. </w:t>
      </w:r>
    </w:p>
    <w:p w14:paraId="0BA3B34A" w14:textId="77777777" w:rsidR="00CA5F31" w:rsidRDefault="00CA5F31"/>
    <w:p w14:paraId="2221E405" w14:textId="77777777" w:rsidR="00CA5F31" w:rsidRDefault="00000000">
      <w:r>
        <w:t xml:space="preserve">En comparant la gravité des accidents mensuels sur les 4 années (Figure 30), on peut se rendre compte d’une saisonnalité : </w:t>
      </w:r>
    </w:p>
    <w:p w14:paraId="093547E5" w14:textId="77777777" w:rsidR="00CA5F31" w:rsidRDefault="00000000">
      <w:pPr>
        <w:numPr>
          <w:ilvl w:val="0"/>
          <w:numId w:val="17"/>
        </w:numPr>
      </w:pPr>
      <w:r>
        <w:t>diminution du nombre de tués, blessés légers et usagers indemnes au mois d’août par rapport aux mois de juillet et septembre, peut-être due à la période estivale où la proportion de personnes en vacances est la plus importante,</w:t>
      </w:r>
    </w:p>
    <w:p w14:paraId="5C13D8E2" w14:textId="77777777" w:rsidR="00CA5F31" w:rsidRDefault="00000000">
      <w:pPr>
        <w:numPr>
          <w:ilvl w:val="0"/>
          <w:numId w:val="17"/>
        </w:numPr>
      </w:pPr>
      <w:r>
        <w:t>diminution de toutes les modalités de gravité aux mois d’avril et de novembre (correspondant aux vacances scolaires ?)</w:t>
      </w:r>
    </w:p>
    <w:p w14:paraId="007434E4" w14:textId="77777777" w:rsidR="00CA5F31" w:rsidRDefault="00000000">
      <w:pPr>
        <w:numPr>
          <w:ilvl w:val="0"/>
          <w:numId w:val="17"/>
        </w:numPr>
      </w:pPr>
      <w:r>
        <w:t>augmentation de toutes les modalités de gravité aux mois de juin/juillet.</w:t>
      </w:r>
    </w:p>
    <w:p w14:paraId="051DB9B1" w14:textId="77777777" w:rsidR="00CA5F31" w:rsidRDefault="00000000">
      <w:pPr>
        <w:numPr>
          <w:ilvl w:val="0"/>
          <w:numId w:val="17"/>
        </w:numPr>
      </w:pPr>
      <w:r>
        <w:t>augmentation du nombre de tués, blessés légers, usagers indemnes (et de blessés hospitalisés certaines années) aux mois de septembre/octobre.</w:t>
      </w:r>
    </w:p>
    <w:p w14:paraId="60696AE1" w14:textId="77777777" w:rsidR="00CA5F31" w:rsidRDefault="00CA5F31"/>
    <w:p w14:paraId="47362C31" w14:textId="77777777" w:rsidR="00CA5F31" w:rsidRDefault="00000000">
      <w:r>
        <w:t>L’année 2020 présente 2 pics bien en dessous des autres années correspondant aux 2 périodes de confinement. Le premier pic est plus important car il correspond au confinement strict pour la période du 17 mars au 11 mai 2020. Le second est moins accentué car la période de confinement du 30 octobre au 15 décembre 2020 était moins stricte.</w:t>
      </w:r>
    </w:p>
    <w:p w14:paraId="044A2BFF" w14:textId="77777777" w:rsidR="00CA5F31" w:rsidRDefault="00000000">
      <w:pPr>
        <w:keepNext/>
        <w:jc w:val="center"/>
      </w:pPr>
      <w:r>
        <w:rPr>
          <w:noProof/>
        </w:rPr>
        <w:lastRenderedPageBreak/>
        <w:drawing>
          <wp:inline distT="114300" distB="114300" distL="114300" distR="114300" wp14:anchorId="11E919DB" wp14:editId="369195B0">
            <wp:extent cx="5387912" cy="3266758"/>
            <wp:effectExtent l="0" t="0" r="0" b="0"/>
            <wp:docPr id="214585579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0"/>
                    <a:srcRect/>
                    <a:stretch>
                      <a:fillRect/>
                    </a:stretch>
                  </pic:blipFill>
                  <pic:spPr>
                    <a:xfrm>
                      <a:off x="0" y="0"/>
                      <a:ext cx="5387912" cy="3266758"/>
                    </a:xfrm>
                    <a:prstGeom prst="rect">
                      <a:avLst/>
                    </a:prstGeom>
                    <a:ln/>
                  </pic:spPr>
                </pic:pic>
              </a:graphicData>
            </a:graphic>
          </wp:inline>
        </w:drawing>
      </w:r>
    </w:p>
    <w:p w14:paraId="2C868119" w14:textId="77777777" w:rsidR="00CA5F31" w:rsidRDefault="00000000">
      <w:pPr>
        <w:pBdr>
          <w:top w:val="nil"/>
          <w:left w:val="nil"/>
          <w:bottom w:val="nil"/>
          <w:right w:val="nil"/>
          <w:between w:val="nil"/>
        </w:pBdr>
        <w:spacing w:after="200" w:line="240" w:lineRule="auto"/>
        <w:jc w:val="center"/>
        <w:rPr>
          <w:i/>
          <w:color w:val="1F497D"/>
          <w:sz w:val="18"/>
          <w:szCs w:val="18"/>
        </w:rPr>
      </w:pPr>
      <w:bookmarkStart w:id="69" w:name="_heading=h.nmf14n" w:colFirst="0" w:colLast="0"/>
      <w:bookmarkEnd w:id="69"/>
      <w:r>
        <w:rPr>
          <w:i/>
          <w:color w:val="1F497D"/>
          <w:sz w:val="18"/>
          <w:szCs w:val="18"/>
        </w:rPr>
        <w:t>Figure 30 : Courbes du nombre d’usagers pour chaque classe de gravité selon le mois pour les années 2019 à 2022</w:t>
      </w:r>
    </w:p>
    <w:p w14:paraId="3F135D0C" w14:textId="77777777" w:rsidR="00CA5F31" w:rsidRDefault="00CA5F31">
      <w:pPr>
        <w:jc w:val="left"/>
      </w:pPr>
    </w:p>
    <w:p w14:paraId="64E55B57" w14:textId="77777777" w:rsidR="00CA5F31" w:rsidRDefault="00000000">
      <w:r>
        <w:t>La gravité subit donc de fortes variations selon les mois. Nous décidons donc de la conserver sans créer de catégories.</w:t>
      </w:r>
    </w:p>
    <w:p w14:paraId="4DEE0B78" w14:textId="77777777" w:rsidR="00CA5F31" w:rsidRDefault="00CA5F31"/>
    <w:p w14:paraId="403AE5E4" w14:textId="77777777" w:rsidR="00CA5F31" w:rsidRDefault="00000000">
      <w:r>
        <w:t xml:space="preserve">En revanche, nous observons des diminutions sur les courbes pour les mois d’avril, d’août et de novembre qui pourraient correspondre à des périodes de vacances scolaires. Nous décidons donc de créer une variable </w:t>
      </w:r>
      <w:proofErr w:type="spellStart"/>
      <w:r>
        <w:t>jour_chome</w:t>
      </w:r>
      <w:proofErr w:type="spellEnd"/>
      <w:r>
        <w:t xml:space="preserve"> qui regroupe les jours fériés et les vacances scolaires (Figure 31).</w:t>
      </w:r>
    </w:p>
    <w:p w14:paraId="2E9239DD" w14:textId="77777777" w:rsidR="00CA5F31" w:rsidRDefault="00000000">
      <w:pPr>
        <w:keepNext/>
        <w:jc w:val="center"/>
      </w:pPr>
      <w:r>
        <w:rPr>
          <w:noProof/>
        </w:rPr>
        <w:drawing>
          <wp:inline distT="114300" distB="114300" distL="114300" distR="114300" wp14:anchorId="0A286472" wp14:editId="4AA22548">
            <wp:extent cx="4254338" cy="1867976"/>
            <wp:effectExtent l="0" t="0" r="0" b="0"/>
            <wp:docPr id="214585579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1"/>
                    <a:srcRect/>
                    <a:stretch>
                      <a:fillRect/>
                    </a:stretch>
                  </pic:blipFill>
                  <pic:spPr>
                    <a:xfrm>
                      <a:off x="0" y="0"/>
                      <a:ext cx="4254338" cy="1867976"/>
                    </a:xfrm>
                    <a:prstGeom prst="rect">
                      <a:avLst/>
                    </a:prstGeom>
                    <a:ln/>
                  </pic:spPr>
                </pic:pic>
              </a:graphicData>
            </a:graphic>
          </wp:inline>
        </w:drawing>
      </w:r>
    </w:p>
    <w:p w14:paraId="3AC2AB8D" w14:textId="77777777" w:rsidR="00CA5F31" w:rsidRDefault="00000000">
      <w:pPr>
        <w:pBdr>
          <w:top w:val="nil"/>
          <w:left w:val="nil"/>
          <w:bottom w:val="nil"/>
          <w:right w:val="nil"/>
          <w:between w:val="nil"/>
        </w:pBdr>
        <w:spacing w:after="200" w:line="240" w:lineRule="auto"/>
        <w:jc w:val="center"/>
        <w:rPr>
          <w:i/>
          <w:color w:val="1F497D"/>
          <w:sz w:val="18"/>
          <w:szCs w:val="18"/>
        </w:rPr>
      </w:pPr>
      <w:bookmarkStart w:id="70" w:name="_heading=h.37m2jsg" w:colFirst="0" w:colLast="0"/>
      <w:bookmarkEnd w:id="70"/>
      <w:r>
        <w:rPr>
          <w:i/>
          <w:color w:val="1F497D"/>
          <w:sz w:val="18"/>
          <w:szCs w:val="18"/>
        </w:rPr>
        <w:t>Figure 31 : Proportion des différentes modalités de gravité selon s’il s’agit d’un jour de vacances et jours fériés ou non</w:t>
      </w:r>
    </w:p>
    <w:p w14:paraId="593C1903" w14:textId="77777777" w:rsidR="00CA5F31" w:rsidRDefault="00CA5F31"/>
    <w:p w14:paraId="71986B4B" w14:textId="77777777" w:rsidR="00CA5F31" w:rsidRDefault="00000000">
      <w:r>
        <w:t>L’études des statistiques du χ</w:t>
      </w:r>
      <w:r>
        <w:rPr>
          <w:vertAlign w:val="superscript"/>
        </w:rPr>
        <w:t>2</w:t>
      </w:r>
      <w:r>
        <w:t xml:space="preserve"> et du V de Cramer (Figure 32) montre que la gravité est bien dépendante de la variable </w:t>
      </w:r>
      <w:proofErr w:type="spellStart"/>
      <w:r>
        <w:t>jour_chome</w:t>
      </w:r>
      <w:proofErr w:type="spellEnd"/>
      <w:r>
        <w:t xml:space="preserve"> mais qu’elle influe très faiblement sur la gravité. Nous conservons cette variable dans un premier temps.</w:t>
      </w:r>
    </w:p>
    <w:p w14:paraId="7F5908F7" w14:textId="77777777" w:rsidR="00CA5F31" w:rsidRDefault="00CA5F31">
      <w:pPr>
        <w:jc w:val="left"/>
      </w:pPr>
    </w:p>
    <w:p w14:paraId="15B9DB27" w14:textId="77777777" w:rsidR="00CA5F31" w:rsidRDefault="00000000">
      <w:pPr>
        <w:keepNext/>
        <w:jc w:val="center"/>
      </w:pPr>
      <w:r>
        <w:rPr>
          <w:noProof/>
        </w:rPr>
        <w:drawing>
          <wp:inline distT="114300" distB="114300" distL="114300" distR="114300" wp14:anchorId="497D1A04" wp14:editId="5F5BE3A4">
            <wp:extent cx="2325525" cy="504240"/>
            <wp:effectExtent l="0" t="0" r="0" b="0"/>
            <wp:docPr id="214585579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2"/>
                    <a:srcRect/>
                    <a:stretch>
                      <a:fillRect/>
                    </a:stretch>
                  </pic:blipFill>
                  <pic:spPr>
                    <a:xfrm>
                      <a:off x="0" y="0"/>
                      <a:ext cx="2325525" cy="504240"/>
                    </a:xfrm>
                    <a:prstGeom prst="rect">
                      <a:avLst/>
                    </a:prstGeom>
                    <a:ln/>
                  </pic:spPr>
                </pic:pic>
              </a:graphicData>
            </a:graphic>
          </wp:inline>
        </w:drawing>
      </w:r>
    </w:p>
    <w:p w14:paraId="16191E8B" w14:textId="77777777" w:rsidR="00CA5F31" w:rsidRDefault="00000000">
      <w:pPr>
        <w:pBdr>
          <w:top w:val="nil"/>
          <w:left w:val="nil"/>
          <w:bottom w:val="nil"/>
          <w:right w:val="nil"/>
          <w:between w:val="nil"/>
        </w:pBdr>
        <w:spacing w:after="200" w:line="240" w:lineRule="auto"/>
        <w:jc w:val="center"/>
        <w:rPr>
          <w:i/>
          <w:color w:val="1F497D"/>
          <w:sz w:val="18"/>
          <w:szCs w:val="18"/>
        </w:rPr>
      </w:pPr>
      <w:bookmarkStart w:id="71" w:name="_heading=h.1mrcu09" w:colFirst="0" w:colLast="0"/>
      <w:bookmarkEnd w:id="71"/>
      <w:r>
        <w:rPr>
          <w:i/>
          <w:color w:val="1F497D"/>
          <w:sz w:val="18"/>
          <w:szCs w:val="18"/>
        </w:rPr>
        <w:t>Figure 32 : χ</w:t>
      </w:r>
      <w:r>
        <w:rPr>
          <w:i/>
          <w:color w:val="1F497D"/>
          <w:sz w:val="18"/>
          <w:szCs w:val="18"/>
          <w:vertAlign w:val="superscript"/>
        </w:rPr>
        <w:t>2</w:t>
      </w:r>
      <w:r>
        <w:rPr>
          <w:i/>
          <w:color w:val="1F497D"/>
          <w:sz w:val="18"/>
          <w:szCs w:val="18"/>
        </w:rPr>
        <w:t xml:space="preserve"> et V de Cramer pour la variable </w:t>
      </w:r>
      <w:proofErr w:type="spellStart"/>
      <w:r>
        <w:rPr>
          <w:i/>
          <w:color w:val="1F497D"/>
          <w:sz w:val="18"/>
          <w:szCs w:val="18"/>
        </w:rPr>
        <w:t>jour_chome</w:t>
      </w:r>
      <w:proofErr w:type="spellEnd"/>
    </w:p>
    <w:p w14:paraId="5CB576E3" w14:textId="77777777" w:rsidR="00CA5F31" w:rsidRDefault="00000000">
      <w:pPr>
        <w:pStyle w:val="Titre4"/>
      </w:pPr>
      <w:bookmarkStart w:id="72" w:name="_heading=h.ph2ndrmrdfw1" w:colFirst="0" w:colLast="0"/>
      <w:bookmarkEnd w:id="72"/>
      <w:r>
        <w:lastRenderedPageBreak/>
        <w:t>Jour</w:t>
      </w:r>
    </w:p>
    <w:p w14:paraId="389ECBBD" w14:textId="77777777" w:rsidR="00CA5F31" w:rsidRDefault="00CA5F31"/>
    <w:p w14:paraId="3EFAF35E" w14:textId="77777777" w:rsidR="00CA5F31" w:rsidRDefault="00000000">
      <w:r>
        <w:t>Le jeu de données initial permet de connaître la date précise de l’accident grâce aux variables ‘an’, ‘mois’ et ‘jour’ et de créer la variable ‘</w:t>
      </w:r>
      <w:proofErr w:type="spellStart"/>
      <w:r>
        <w:t>jour_semaine</w:t>
      </w:r>
      <w:proofErr w:type="spellEnd"/>
      <w:r>
        <w:t xml:space="preserve">’. Nous avons pu ainsi retrouver le jour de la semaine où l’accident avait eu lieu. L’étude de la gravité en fonction du jour de la semaine (Figure 33) permet de visualiser une différence entre les jours de la semaine : </w:t>
      </w:r>
    </w:p>
    <w:p w14:paraId="3C573198" w14:textId="77777777" w:rsidR="00CA5F31" w:rsidRDefault="00000000">
      <w:pPr>
        <w:numPr>
          <w:ilvl w:val="0"/>
          <w:numId w:val="4"/>
        </w:numPr>
      </w:pPr>
      <w:r>
        <w:t>un nombre relativement constant des modalités de gravité du lundi au jeudi,</w:t>
      </w:r>
    </w:p>
    <w:p w14:paraId="781662E4" w14:textId="77777777" w:rsidR="00CA5F31" w:rsidRDefault="00000000">
      <w:pPr>
        <w:numPr>
          <w:ilvl w:val="0"/>
          <w:numId w:val="4"/>
        </w:numPr>
      </w:pPr>
      <w:r>
        <w:t>une augmentation de toutes les modalités de gravité le vendredi (due aux départs en week-end?),</w:t>
      </w:r>
    </w:p>
    <w:p w14:paraId="0DDCBA65" w14:textId="77777777" w:rsidR="00CA5F31" w:rsidRDefault="00000000">
      <w:pPr>
        <w:numPr>
          <w:ilvl w:val="0"/>
          <w:numId w:val="4"/>
        </w:numPr>
      </w:pPr>
      <w:r>
        <w:t>une augmentation du nombre de tués et blessés hospitalisés et, de manière concomitante, une diminution du nombre de blessés légers et usagers indemnes les samedis et dimanches (due à la pratique de loisirs ?).</w:t>
      </w:r>
    </w:p>
    <w:p w14:paraId="67E76804" w14:textId="77777777" w:rsidR="00CA5F31" w:rsidRDefault="00CA5F31"/>
    <w:p w14:paraId="338E4B8D" w14:textId="77777777" w:rsidR="00CA5F31" w:rsidRDefault="00000000">
      <w:pPr>
        <w:keepNext/>
        <w:jc w:val="center"/>
      </w:pPr>
      <w:r>
        <w:rPr>
          <w:noProof/>
        </w:rPr>
        <w:drawing>
          <wp:inline distT="114300" distB="114300" distL="114300" distR="114300" wp14:anchorId="633902C3" wp14:editId="1D2BDA2B">
            <wp:extent cx="4914088" cy="2889777"/>
            <wp:effectExtent l="0" t="0" r="0" b="0"/>
            <wp:docPr id="214585579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3"/>
                    <a:srcRect/>
                    <a:stretch>
                      <a:fillRect/>
                    </a:stretch>
                  </pic:blipFill>
                  <pic:spPr>
                    <a:xfrm>
                      <a:off x="0" y="0"/>
                      <a:ext cx="4914088" cy="2889777"/>
                    </a:xfrm>
                    <a:prstGeom prst="rect">
                      <a:avLst/>
                    </a:prstGeom>
                    <a:ln/>
                  </pic:spPr>
                </pic:pic>
              </a:graphicData>
            </a:graphic>
          </wp:inline>
        </w:drawing>
      </w:r>
    </w:p>
    <w:p w14:paraId="74F541DA" w14:textId="77777777" w:rsidR="00CA5F31" w:rsidRDefault="00000000">
      <w:pPr>
        <w:pBdr>
          <w:top w:val="nil"/>
          <w:left w:val="nil"/>
          <w:bottom w:val="nil"/>
          <w:right w:val="nil"/>
          <w:between w:val="nil"/>
        </w:pBdr>
        <w:spacing w:after="200" w:line="240" w:lineRule="auto"/>
        <w:jc w:val="center"/>
        <w:rPr>
          <w:i/>
          <w:color w:val="1F497D"/>
          <w:sz w:val="18"/>
          <w:szCs w:val="18"/>
        </w:rPr>
      </w:pPr>
      <w:bookmarkStart w:id="73" w:name="_heading=h.46r0co2" w:colFirst="0" w:colLast="0"/>
      <w:bookmarkEnd w:id="73"/>
      <w:r>
        <w:rPr>
          <w:i/>
          <w:color w:val="1F497D"/>
          <w:sz w:val="18"/>
          <w:szCs w:val="18"/>
        </w:rPr>
        <w:t>Figure 33 : Courbes du nombre d’usagers pour chaque classe de gravité selon le jour de la semaine pour les années 2019 à 2022</w:t>
      </w:r>
    </w:p>
    <w:p w14:paraId="7FEC3C08" w14:textId="77777777" w:rsidR="00CA5F31" w:rsidRDefault="00000000">
      <w:proofErr w:type="gramStart"/>
      <w:r>
        <w:t>Suite à</w:t>
      </w:r>
      <w:proofErr w:type="gramEnd"/>
      <w:r>
        <w:t xml:space="preserve"> ces observations, un regroupement en 2 modalités nous semble intéressant : jours de semaine et week-end. En revanche, nous nous demandons s’il est intéressant d’inclure ou non le vendredi dans le weekend. Pour répondre à cela, nous avons comparé les proportions de chaque gravité dans le cas d’une variable binaire weekend (Figure 34 (a)) et d’une variable binaire vendredi et weekend (Figure 34 (b)). La proportion de tués passe de 2.43% à 3.20% le week-end, et celle de blessés hospitalisés de 14.49 à 17.78%, alors que en incluant vendredi dans le week-end, la proportion de tués passe de 2.40% à 2.95%, et celle de blessés hospitalisés de 14.28 à 16.81%. Comme la différence entre les modalités 0 et 1 étant plus importantes pour les blessés hospitalisés et les tués dans le cas de la variable weekend sans le vendredi, nous estimons que cette variable est le meilleur choix.</w:t>
      </w:r>
    </w:p>
    <w:p w14:paraId="24C7F811" w14:textId="77777777" w:rsidR="00CA5F31" w:rsidRDefault="00CA5F31"/>
    <w:tbl>
      <w:tblPr>
        <w:tblStyle w:val="aff2"/>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30"/>
        <w:gridCol w:w="4770"/>
      </w:tblGrid>
      <w:tr w:rsidR="00CA5F31" w14:paraId="3BF7F817" w14:textId="77777777">
        <w:tc>
          <w:tcPr>
            <w:tcW w:w="4230" w:type="dxa"/>
            <w:shd w:val="clear" w:color="auto" w:fill="auto"/>
            <w:tcMar>
              <w:top w:w="100" w:type="dxa"/>
              <w:left w:w="100" w:type="dxa"/>
              <w:bottom w:w="100" w:type="dxa"/>
              <w:right w:w="100" w:type="dxa"/>
            </w:tcMar>
          </w:tcPr>
          <w:p w14:paraId="26847314" w14:textId="77777777" w:rsidR="00CA5F31" w:rsidRDefault="00000000">
            <w:pPr>
              <w:jc w:val="center"/>
            </w:pPr>
            <w:r>
              <w:rPr>
                <w:noProof/>
              </w:rPr>
              <w:drawing>
                <wp:inline distT="114300" distB="114300" distL="114300" distR="114300" wp14:anchorId="365D699B" wp14:editId="38A92BD0">
                  <wp:extent cx="2553863" cy="555611"/>
                  <wp:effectExtent l="0" t="0" r="0" b="0"/>
                  <wp:docPr id="214585579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4"/>
                          <a:srcRect/>
                          <a:stretch>
                            <a:fillRect/>
                          </a:stretch>
                        </pic:blipFill>
                        <pic:spPr>
                          <a:xfrm>
                            <a:off x="0" y="0"/>
                            <a:ext cx="2553863" cy="555611"/>
                          </a:xfrm>
                          <a:prstGeom prst="rect">
                            <a:avLst/>
                          </a:prstGeom>
                          <a:ln/>
                        </pic:spPr>
                      </pic:pic>
                    </a:graphicData>
                  </a:graphic>
                </wp:inline>
              </w:drawing>
            </w:r>
          </w:p>
          <w:p w14:paraId="423F8402" w14:textId="77777777" w:rsidR="00CA5F31" w:rsidRDefault="00000000">
            <w:pPr>
              <w:jc w:val="center"/>
              <w:rPr>
                <w:i/>
                <w:color w:val="1F497D"/>
                <w:sz w:val="18"/>
                <w:szCs w:val="18"/>
              </w:rPr>
            </w:pPr>
            <w:r>
              <w:rPr>
                <w:i/>
                <w:color w:val="1F497D"/>
                <w:sz w:val="18"/>
                <w:szCs w:val="18"/>
              </w:rPr>
              <w:t>(a)</w:t>
            </w:r>
          </w:p>
        </w:tc>
        <w:tc>
          <w:tcPr>
            <w:tcW w:w="4770" w:type="dxa"/>
            <w:shd w:val="clear" w:color="auto" w:fill="auto"/>
            <w:tcMar>
              <w:top w:w="100" w:type="dxa"/>
              <w:left w:w="100" w:type="dxa"/>
              <w:bottom w:w="100" w:type="dxa"/>
              <w:right w:w="100" w:type="dxa"/>
            </w:tcMar>
          </w:tcPr>
          <w:p w14:paraId="19B80DFB" w14:textId="77777777" w:rsidR="00CA5F31" w:rsidRDefault="00000000">
            <w:pPr>
              <w:jc w:val="center"/>
              <w:rPr>
                <w:i/>
                <w:color w:val="1F497D"/>
                <w:sz w:val="18"/>
                <w:szCs w:val="18"/>
              </w:rPr>
            </w:pPr>
            <w:r>
              <w:rPr>
                <w:i/>
                <w:noProof/>
                <w:color w:val="1F497D"/>
                <w:sz w:val="18"/>
                <w:szCs w:val="18"/>
              </w:rPr>
              <w:drawing>
                <wp:inline distT="114300" distB="114300" distL="114300" distR="114300" wp14:anchorId="4D028F7F" wp14:editId="7647D92B">
                  <wp:extent cx="2869267" cy="546086"/>
                  <wp:effectExtent l="0" t="0" r="0" b="0"/>
                  <wp:docPr id="214585579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5"/>
                          <a:srcRect/>
                          <a:stretch>
                            <a:fillRect/>
                          </a:stretch>
                        </pic:blipFill>
                        <pic:spPr>
                          <a:xfrm>
                            <a:off x="0" y="0"/>
                            <a:ext cx="2869267" cy="546086"/>
                          </a:xfrm>
                          <a:prstGeom prst="rect">
                            <a:avLst/>
                          </a:prstGeom>
                          <a:ln/>
                        </pic:spPr>
                      </pic:pic>
                    </a:graphicData>
                  </a:graphic>
                </wp:inline>
              </w:drawing>
            </w:r>
          </w:p>
          <w:p w14:paraId="44FD1413" w14:textId="77777777" w:rsidR="00CA5F31" w:rsidRDefault="00000000">
            <w:pPr>
              <w:jc w:val="center"/>
              <w:rPr>
                <w:i/>
                <w:color w:val="1F497D"/>
                <w:sz w:val="18"/>
                <w:szCs w:val="18"/>
              </w:rPr>
            </w:pPr>
            <w:r>
              <w:rPr>
                <w:i/>
                <w:color w:val="1F497D"/>
                <w:sz w:val="18"/>
                <w:szCs w:val="18"/>
              </w:rPr>
              <w:t>(b)</w:t>
            </w:r>
          </w:p>
        </w:tc>
      </w:tr>
    </w:tbl>
    <w:p w14:paraId="32F5665E" w14:textId="77777777" w:rsidR="00CA5F31" w:rsidRDefault="00000000">
      <w:pPr>
        <w:pBdr>
          <w:top w:val="nil"/>
          <w:left w:val="nil"/>
          <w:bottom w:val="nil"/>
          <w:right w:val="nil"/>
          <w:between w:val="nil"/>
        </w:pBdr>
        <w:spacing w:after="200" w:line="240" w:lineRule="auto"/>
        <w:rPr>
          <w:i/>
          <w:color w:val="1F497D"/>
          <w:sz w:val="18"/>
          <w:szCs w:val="18"/>
        </w:rPr>
      </w:pPr>
      <w:bookmarkStart w:id="74" w:name="_heading=h.2lwamvv" w:colFirst="0" w:colLast="0"/>
      <w:bookmarkEnd w:id="74"/>
      <w:r>
        <w:rPr>
          <w:i/>
          <w:color w:val="1F497D"/>
          <w:sz w:val="18"/>
          <w:szCs w:val="18"/>
        </w:rPr>
        <w:t>Figure 34 : Tableaux de contingence pour la variable weekend (a) excluant le vendredi, (b) incluant le vendredi</w:t>
      </w:r>
    </w:p>
    <w:p w14:paraId="0B650017" w14:textId="77777777" w:rsidR="00CA5F31" w:rsidRDefault="00CA5F31"/>
    <w:p w14:paraId="3CC120F6" w14:textId="77777777" w:rsidR="00CA5F31" w:rsidRDefault="00000000">
      <w:r>
        <w:lastRenderedPageBreak/>
        <w:t>Pour confirmer ces résultats, nous réalisons un test du χ</w:t>
      </w:r>
      <w:r>
        <w:rPr>
          <w:vertAlign w:val="superscript"/>
        </w:rPr>
        <w:t>2</w:t>
      </w:r>
      <w:r>
        <w:t xml:space="preserve"> et calculons la valeur du V de Cramer pour ces deux variables (Figure 35 (a) et (b)). On remarque que dans le cas de la variable </w:t>
      </w:r>
      <w:proofErr w:type="spellStart"/>
      <w:r>
        <w:t>vendredi_weekend</w:t>
      </w:r>
      <w:proofErr w:type="spellEnd"/>
      <w:r>
        <w:t xml:space="preserve"> la </w:t>
      </w:r>
      <w:proofErr w:type="spellStart"/>
      <w:r>
        <w:t>p_valeur</w:t>
      </w:r>
      <w:proofErr w:type="spellEnd"/>
      <w:r>
        <w:t xml:space="preserve"> du test du χ</w:t>
      </w:r>
      <w:r>
        <w:rPr>
          <w:vertAlign w:val="superscript"/>
        </w:rPr>
        <w:t xml:space="preserve">2 </w:t>
      </w:r>
      <w:r>
        <w:t xml:space="preserve">est supérieure à 5%, donc on ne peut pas rejeter que la variable </w:t>
      </w:r>
      <w:proofErr w:type="spellStart"/>
      <w:r>
        <w:t>vendredi_weekend</w:t>
      </w:r>
      <w:proofErr w:type="spellEnd"/>
      <w:r>
        <w:t xml:space="preserve"> soit indépendante de la gravité. Nous gardons donc la variable weekend qui a une </w:t>
      </w:r>
      <w:proofErr w:type="spellStart"/>
      <w:r>
        <w:t>p_valeur</w:t>
      </w:r>
      <w:proofErr w:type="spellEnd"/>
      <w:r>
        <w:t xml:space="preserve"> inférieure à 5%. </w:t>
      </w:r>
    </w:p>
    <w:p w14:paraId="581A5675" w14:textId="77777777" w:rsidR="00CA5F31" w:rsidRDefault="00CA5F31">
      <w:pPr>
        <w:rPr>
          <w:highlight w:val="yellow"/>
        </w:rPr>
      </w:pPr>
    </w:p>
    <w:tbl>
      <w:tblPr>
        <w:tblStyle w:val="aff3"/>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30"/>
        <w:gridCol w:w="4770"/>
      </w:tblGrid>
      <w:tr w:rsidR="00CA5F31" w14:paraId="2CD10002" w14:textId="77777777">
        <w:tc>
          <w:tcPr>
            <w:tcW w:w="4230" w:type="dxa"/>
            <w:shd w:val="clear" w:color="auto" w:fill="auto"/>
            <w:tcMar>
              <w:top w:w="100" w:type="dxa"/>
              <w:left w:w="100" w:type="dxa"/>
              <w:bottom w:w="100" w:type="dxa"/>
              <w:right w:w="100" w:type="dxa"/>
            </w:tcMar>
          </w:tcPr>
          <w:p w14:paraId="05739F39" w14:textId="77777777" w:rsidR="00CA5F31" w:rsidRDefault="00000000">
            <w:pPr>
              <w:keepNext/>
              <w:jc w:val="center"/>
            </w:pPr>
            <w:r>
              <w:rPr>
                <w:noProof/>
              </w:rPr>
              <w:drawing>
                <wp:inline distT="114300" distB="114300" distL="114300" distR="114300" wp14:anchorId="3D634540" wp14:editId="2464810B">
                  <wp:extent cx="2552700" cy="584200"/>
                  <wp:effectExtent l="0" t="0" r="0" b="0"/>
                  <wp:docPr id="214585579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6"/>
                          <a:srcRect/>
                          <a:stretch>
                            <a:fillRect/>
                          </a:stretch>
                        </pic:blipFill>
                        <pic:spPr>
                          <a:xfrm>
                            <a:off x="0" y="0"/>
                            <a:ext cx="2552700" cy="584200"/>
                          </a:xfrm>
                          <a:prstGeom prst="rect">
                            <a:avLst/>
                          </a:prstGeom>
                          <a:ln/>
                        </pic:spPr>
                      </pic:pic>
                    </a:graphicData>
                  </a:graphic>
                </wp:inline>
              </w:drawing>
            </w:r>
          </w:p>
          <w:p w14:paraId="3FB00395" w14:textId="77777777" w:rsidR="00CA5F31" w:rsidRDefault="00000000">
            <w:pPr>
              <w:jc w:val="center"/>
              <w:rPr>
                <w:i/>
                <w:color w:val="1F497D"/>
                <w:sz w:val="18"/>
                <w:szCs w:val="18"/>
              </w:rPr>
            </w:pPr>
            <w:r>
              <w:rPr>
                <w:i/>
                <w:color w:val="1F497D"/>
                <w:sz w:val="18"/>
                <w:szCs w:val="18"/>
              </w:rPr>
              <w:t>(a)</w:t>
            </w:r>
          </w:p>
        </w:tc>
        <w:tc>
          <w:tcPr>
            <w:tcW w:w="4770" w:type="dxa"/>
            <w:shd w:val="clear" w:color="auto" w:fill="auto"/>
            <w:tcMar>
              <w:top w:w="100" w:type="dxa"/>
              <w:left w:w="100" w:type="dxa"/>
              <w:bottom w:w="100" w:type="dxa"/>
              <w:right w:w="100" w:type="dxa"/>
            </w:tcMar>
          </w:tcPr>
          <w:p w14:paraId="5E86359B" w14:textId="77777777" w:rsidR="00CA5F31" w:rsidRDefault="00000000">
            <w:pPr>
              <w:widowControl w:val="0"/>
              <w:jc w:val="center"/>
            </w:pPr>
            <w:r>
              <w:rPr>
                <w:noProof/>
              </w:rPr>
              <w:drawing>
                <wp:inline distT="114300" distB="114300" distL="114300" distR="114300" wp14:anchorId="3EB73FD7" wp14:editId="1718E177">
                  <wp:extent cx="2895600" cy="622300"/>
                  <wp:effectExtent l="0" t="0" r="0" b="0"/>
                  <wp:docPr id="214585580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7"/>
                          <a:srcRect/>
                          <a:stretch>
                            <a:fillRect/>
                          </a:stretch>
                        </pic:blipFill>
                        <pic:spPr>
                          <a:xfrm>
                            <a:off x="0" y="0"/>
                            <a:ext cx="2895600" cy="622300"/>
                          </a:xfrm>
                          <a:prstGeom prst="rect">
                            <a:avLst/>
                          </a:prstGeom>
                          <a:ln/>
                        </pic:spPr>
                      </pic:pic>
                    </a:graphicData>
                  </a:graphic>
                </wp:inline>
              </w:drawing>
            </w:r>
          </w:p>
          <w:p w14:paraId="5DC36A47" w14:textId="77777777" w:rsidR="00CA5F31" w:rsidRDefault="00000000">
            <w:pPr>
              <w:jc w:val="center"/>
            </w:pPr>
            <w:r>
              <w:rPr>
                <w:i/>
                <w:color w:val="1F497D"/>
                <w:sz w:val="18"/>
                <w:szCs w:val="18"/>
              </w:rPr>
              <w:t>(b)</w:t>
            </w:r>
          </w:p>
        </w:tc>
      </w:tr>
      <w:tr w:rsidR="00CA5F31" w14:paraId="58FC5AC7" w14:textId="77777777">
        <w:trPr>
          <w:trHeight w:val="420"/>
        </w:trPr>
        <w:tc>
          <w:tcPr>
            <w:tcW w:w="9000" w:type="dxa"/>
            <w:gridSpan w:val="2"/>
            <w:shd w:val="clear" w:color="auto" w:fill="auto"/>
            <w:tcMar>
              <w:top w:w="100" w:type="dxa"/>
              <w:left w:w="100" w:type="dxa"/>
              <w:bottom w:w="100" w:type="dxa"/>
              <w:right w:w="100" w:type="dxa"/>
            </w:tcMar>
          </w:tcPr>
          <w:p w14:paraId="68FA1AE0" w14:textId="77777777" w:rsidR="00CA5F31" w:rsidRDefault="00000000">
            <w:pPr>
              <w:jc w:val="center"/>
            </w:pPr>
            <w:r>
              <w:rPr>
                <w:noProof/>
              </w:rPr>
              <w:drawing>
                <wp:inline distT="114300" distB="114300" distL="114300" distR="114300" wp14:anchorId="308E5B36" wp14:editId="604DFD4F">
                  <wp:extent cx="2514600" cy="1582134"/>
                  <wp:effectExtent l="0" t="0" r="0" b="0"/>
                  <wp:docPr id="214585580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8"/>
                          <a:srcRect/>
                          <a:stretch>
                            <a:fillRect/>
                          </a:stretch>
                        </pic:blipFill>
                        <pic:spPr>
                          <a:xfrm>
                            <a:off x="0" y="0"/>
                            <a:ext cx="2514600" cy="1582134"/>
                          </a:xfrm>
                          <a:prstGeom prst="rect">
                            <a:avLst/>
                          </a:prstGeom>
                          <a:ln/>
                        </pic:spPr>
                      </pic:pic>
                    </a:graphicData>
                  </a:graphic>
                </wp:inline>
              </w:drawing>
            </w:r>
          </w:p>
          <w:p w14:paraId="5DE5EE85" w14:textId="77777777" w:rsidR="00CA5F31" w:rsidRDefault="00000000">
            <w:pPr>
              <w:keepNext/>
              <w:jc w:val="center"/>
            </w:pPr>
            <w:r>
              <w:rPr>
                <w:i/>
                <w:color w:val="1F497D"/>
                <w:sz w:val="18"/>
                <w:szCs w:val="18"/>
              </w:rPr>
              <w:t>(c)</w:t>
            </w:r>
          </w:p>
        </w:tc>
      </w:tr>
    </w:tbl>
    <w:p w14:paraId="643364CC" w14:textId="77777777" w:rsidR="00CA5F31" w:rsidRDefault="00000000">
      <w:pPr>
        <w:pBdr>
          <w:top w:val="nil"/>
          <w:left w:val="nil"/>
          <w:bottom w:val="nil"/>
          <w:right w:val="nil"/>
          <w:between w:val="nil"/>
        </w:pBdr>
        <w:spacing w:after="200" w:line="240" w:lineRule="auto"/>
        <w:rPr>
          <w:i/>
          <w:color w:val="1F497D"/>
          <w:sz w:val="18"/>
          <w:szCs w:val="18"/>
        </w:rPr>
      </w:pPr>
      <w:bookmarkStart w:id="75" w:name="_heading=h.111kx3o" w:colFirst="0" w:colLast="0"/>
      <w:bookmarkEnd w:id="75"/>
      <w:r>
        <w:rPr>
          <w:i/>
          <w:color w:val="1F497D"/>
          <w:sz w:val="18"/>
          <w:szCs w:val="18"/>
        </w:rPr>
        <w:t>Figure 35 : χ</w:t>
      </w:r>
      <w:r>
        <w:rPr>
          <w:i/>
          <w:color w:val="1F497D"/>
          <w:sz w:val="18"/>
          <w:szCs w:val="18"/>
          <w:vertAlign w:val="superscript"/>
        </w:rPr>
        <w:t>2</w:t>
      </w:r>
      <w:r>
        <w:rPr>
          <w:i/>
          <w:color w:val="1F497D"/>
          <w:sz w:val="18"/>
          <w:szCs w:val="18"/>
        </w:rPr>
        <w:t xml:space="preserve"> et V de Cramer pour les variables (a). week-end sans le vendredi, (b). weekend avec le vendredi, (c) </w:t>
      </w:r>
      <w:proofErr w:type="spellStart"/>
      <w:r>
        <w:rPr>
          <w:i/>
          <w:color w:val="1F497D"/>
          <w:sz w:val="18"/>
          <w:szCs w:val="18"/>
        </w:rPr>
        <w:t>jour_semaine</w:t>
      </w:r>
      <w:proofErr w:type="spellEnd"/>
    </w:p>
    <w:p w14:paraId="22AEE484" w14:textId="77777777" w:rsidR="00CA5F31" w:rsidRDefault="00000000">
      <w:r>
        <w:t xml:space="preserve">De plus, en comparant avec la variable </w:t>
      </w:r>
      <w:proofErr w:type="spellStart"/>
      <w:r>
        <w:t>jour_semaine</w:t>
      </w:r>
      <w:proofErr w:type="spellEnd"/>
      <w:r>
        <w:t xml:space="preserve"> initiale, on observe que la valeur du V de Cramer est nettement améliorée dans le cas de la variable weekend (</w:t>
      </w:r>
      <w:proofErr w:type="spellStart"/>
      <w:r>
        <w:t>V_Cramer</w:t>
      </w:r>
      <w:proofErr w:type="spellEnd"/>
      <w:r>
        <w:t xml:space="preserve"> de 0,048) par rapport à la variable </w:t>
      </w:r>
      <w:proofErr w:type="spellStart"/>
      <w:r>
        <w:t>jour_semaine</w:t>
      </w:r>
      <w:proofErr w:type="spellEnd"/>
      <w:r>
        <w:t xml:space="preserve"> </w:t>
      </w:r>
      <w:proofErr w:type="spellStart"/>
      <w:r>
        <w:t>dummisée</w:t>
      </w:r>
      <w:proofErr w:type="spellEnd"/>
      <w:r>
        <w:t xml:space="preserve"> pour chaque jour de la semaine (Figure 35 (b) et (c)).  Le choix de regrouper les jours en weekend ou non nous permet donc d’obtenir une variable avec une relation à plus forte intensité avec la gravité qu’en prenant chaque jour de la semaine séparément.</w:t>
      </w:r>
    </w:p>
    <w:p w14:paraId="2A815FD7" w14:textId="77777777" w:rsidR="00CA5F31" w:rsidRDefault="00CA5F31">
      <w:pPr>
        <w:jc w:val="center"/>
      </w:pPr>
    </w:p>
    <w:p w14:paraId="40468450" w14:textId="77777777" w:rsidR="00CA5F31" w:rsidRDefault="00000000">
      <w:proofErr w:type="gramStart"/>
      <w:r>
        <w:t>Au final</w:t>
      </w:r>
      <w:proofErr w:type="gramEnd"/>
      <w:r>
        <w:t>, nous obtenons une répartition de la gravité selon les jours du lundi au vendredi et le week-end (Figure 36).</w:t>
      </w:r>
    </w:p>
    <w:p w14:paraId="6C4EB64B" w14:textId="77777777" w:rsidR="00CA5F31" w:rsidRDefault="00CA5F31"/>
    <w:p w14:paraId="22B45528" w14:textId="77777777" w:rsidR="00CA5F31" w:rsidRDefault="00000000">
      <w:pPr>
        <w:keepNext/>
        <w:jc w:val="center"/>
      </w:pPr>
      <w:r>
        <w:rPr>
          <w:noProof/>
        </w:rPr>
        <w:drawing>
          <wp:inline distT="114300" distB="114300" distL="114300" distR="114300" wp14:anchorId="2AFB9F9C" wp14:editId="1226EA55">
            <wp:extent cx="3929063" cy="2225599"/>
            <wp:effectExtent l="0" t="0" r="0" b="0"/>
            <wp:docPr id="214585580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9"/>
                    <a:srcRect/>
                    <a:stretch>
                      <a:fillRect/>
                    </a:stretch>
                  </pic:blipFill>
                  <pic:spPr>
                    <a:xfrm>
                      <a:off x="0" y="0"/>
                      <a:ext cx="3929063" cy="2225599"/>
                    </a:xfrm>
                    <a:prstGeom prst="rect">
                      <a:avLst/>
                    </a:prstGeom>
                    <a:ln/>
                  </pic:spPr>
                </pic:pic>
              </a:graphicData>
            </a:graphic>
          </wp:inline>
        </w:drawing>
      </w:r>
    </w:p>
    <w:p w14:paraId="7B33A762" w14:textId="77777777" w:rsidR="00CA5F31" w:rsidRDefault="00000000">
      <w:pPr>
        <w:pBdr>
          <w:top w:val="nil"/>
          <w:left w:val="nil"/>
          <w:bottom w:val="nil"/>
          <w:right w:val="nil"/>
          <w:between w:val="nil"/>
        </w:pBdr>
        <w:spacing w:after="200" w:line="240" w:lineRule="auto"/>
        <w:jc w:val="center"/>
        <w:rPr>
          <w:i/>
          <w:color w:val="1F497D"/>
          <w:sz w:val="18"/>
          <w:szCs w:val="18"/>
        </w:rPr>
      </w:pPr>
      <w:bookmarkStart w:id="76" w:name="_heading=h.3l18frh" w:colFirst="0" w:colLast="0"/>
      <w:bookmarkEnd w:id="76"/>
      <w:r>
        <w:rPr>
          <w:i/>
          <w:color w:val="1F497D"/>
          <w:sz w:val="18"/>
          <w:szCs w:val="18"/>
        </w:rPr>
        <w:t>Figure 36 : Répartition de la gravité pour la variable weekend</w:t>
      </w:r>
    </w:p>
    <w:p w14:paraId="07A9623A" w14:textId="77777777" w:rsidR="00CA5F31" w:rsidRDefault="00000000">
      <w:pPr>
        <w:pStyle w:val="Titre4"/>
      </w:pPr>
      <w:bookmarkStart w:id="77" w:name="_heading=h.cl6fp72qsegg" w:colFirst="0" w:colLast="0"/>
      <w:bookmarkEnd w:id="77"/>
      <w:r>
        <w:lastRenderedPageBreak/>
        <w:t>Heure</w:t>
      </w:r>
    </w:p>
    <w:p w14:paraId="0829F5B5" w14:textId="77777777" w:rsidR="00CA5F31" w:rsidRDefault="00000000">
      <w:r>
        <w:t>Enfin, en récupérant l’heure de l’accident, en l’extrayant de la variable ‘</w:t>
      </w:r>
      <w:proofErr w:type="spellStart"/>
      <w:r>
        <w:t>hrmn</w:t>
      </w:r>
      <w:proofErr w:type="spellEnd"/>
      <w:r>
        <w:t>’, nous étudions l’influence de l’heure de l’accident sur la gravité (Figure 37). Dans tous les cas de gravité, on observe un pic autour de 17h, s’étalant de 13h à 22h environ, ce qui correspond certainement à une augmentation du trafic routier l’après-midi. De même, le nombre diminue la nuit entre 22h et 4h correspondant aux heures où la circulation est la plus faible. En revanche, on note un léger pic des blessés légers et des usagers indemnes vers 8h, tandis que le nombre de tués augmente progressivement de 4h à 11h.</w:t>
      </w:r>
    </w:p>
    <w:p w14:paraId="4CC3E1CB" w14:textId="77777777" w:rsidR="00CA5F31" w:rsidRDefault="00CA5F31"/>
    <w:p w14:paraId="11B9F5B3" w14:textId="77777777" w:rsidR="00CA5F31" w:rsidRDefault="00000000">
      <w:pPr>
        <w:keepNext/>
        <w:jc w:val="center"/>
      </w:pPr>
      <w:r>
        <w:rPr>
          <w:noProof/>
        </w:rPr>
        <w:drawing>
          <wp:inline distT="114300" distB="114300" distL="114300" distR="114300" wp14:anchorId="79F87D5E" wp14:editId="4CEE6BB8">
            <wp:extent cx="5300776" cy="3266758"/>
            <wp:effectExtent l="0" t="0" r="0" b="0"/>
            <wp:docPr id="21458558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0"/>
                    <a:srcRect/>
                    <a:stretch>
                      <a:fillRect/>
                    </a:stretch>
                  </pic:blipFill>
                  <pic:spPr>
                    <a:xfrm>
                      <a:off x="0" y="0"/>
                      <a:ext cx="5300776" cy="3266758"/>
                    </a:xfrm>
                    <a:prstGeom prst="rect">
                      <a:avLst/>
                    </a:prstGeom>
                    <a:ln/>
                  </pic:spPr>
                </pic:pic>
              </a:graphicData>
            </a:graphic>
          </wp:inline>
        </w:drawing>
      </w:r>
    </w:p>
    <w:p w14:paraId="26139C69" w14:textId="77777777" w:rsidR="00CA5F31" w:rsidRDefault="00000000">
      <w:pPr>
        <w:pBdr>
          <w:top w:val="nil"/>
          <w:left w:val="nil"/>
          <w:bottom w:val="nil"/>
          <w:right w:val="nil"/>
          <w:between w:val="nil"/>
        </w:pBdr>
        <w:spacing w:after="200" w:line="240" w:lineRule="auto"/>
        <w:jc w:val="center"/>
        <w:rPr>
          <w:i/>
          <w:color w:val="1F497D"/>
          <w:sz w:val="18"/>
          <w:szCs w:val="18"/>
        </w:rPr>
      </w:pPr>
      <w:bookmarkStart w:id="78" w:name="_heading=h.tyjcwt" w:colFirst="0" w:colLast="0"/>
      <w:bookmarkEnd w:id="78"/>
      <w:r>
        <w:rPr>
          <w:i/>
          <w:color w:val="1F497D"/>
          <w:sz w:val="18"/>
          <w:szCs w:val="18"/>
        </w:rPr>
        <w:t>Figure 37 : Courbes du nombre d’usagers pour chaque classe de gravité selon l’heure pour les années 2019 à 2022</w:t>
      </w:r>
    </w:p>
    <w:p w14:paraId="59642D74" w14:textId="77777777" w:rsidR="00CA5F31" w:rsidRDefault="00CA5F31"/>
    <w:p w14:paraId="733095A7" w14:textId="77777777" w:rsidR="00CA5F31" w:rsidRDefault="00000000">
      <w:r>
        <w:t>Ces variations différentes selon les gravités et l’évolution continue selon les heures pour une même gravité nous amène à conserver l’heure sans la catégoriser.</w:t>
      </w:r>
      <w:r>
        <w:br w:type="page"/>
      </w:r>
    </w:p>
    <w:p w14:paraId="29EA11B1" w14:textId="77777777" w:rsidR="00CA5F31" w:rsidRDefault="00000000">
      <w:pPr>
        <w:pStyle w:val="Titre3"/>
      </w:pPr>
      <w:bookmarkStart w:id="79" w:name="_heading=h.r5yvo0vzgovm" w:colFirst="0" w:colLast="0"/>
      <w:bookmarkEnd w:id="79"/>
      <w:r>
        <w:lastRenderedPageBreak/>
        <w:t>Disparités spatiales</w:t>
      </w:r>
    </w:p>
    <w:p w14:paraId="13B58E0B" w14:textId="77777777" w:rsidR="00CA5F31" w:rsidRDefault="00000000">
      <w:pPr>
        <w:pStyle w:val="Titre4"/>
      </w:pPr>
      <w:bookmarkStart w:id="80" w:name="_heading=h.bb7vxdx6macy" w:colFirst="0" w:colLast="0"/>
      <w:bookmarkEnd w:id="80"/>
      <w:r>
        <w:t>Localisation des accidents en France métropolitaine</w:t>
      </w:r>
    </w:p>
    <w:p w14:paraId="3716EE33" w14:textId="77777777" w:rsidR="00CA5F31" w:rsidRDefault="00CA5F31"/>
    <w:p w14:paraId="05BCE8D5" w14:textId="77777777" w:rsidR="00CA5F31" w:rsidRDefault="00000000">
      <w:r>
        <w:t xml:space="preserve">La précision du jeu de données avec les latitudes et longitudes permet de placer précisément la localisation des accidents avec leur gravité (Figure 38). Cette visualisation montre que les accidents ont plus fréquemment lieu au niveau des grandes agglomérations (Paris, Lyon, Lille, Marseille, Bordeaux…) mais aussi sur les principaux axes routiers (on reconnaît facilement le tracé de l’autoroute du Soleil par exemple). Enfin, les routes de la côte méditerranéenne semblent plus propices aux accidents. Ceci peut s’expliquer par la densité de population dans les agglomérations et la fréquentation plus importante des grands axes (notamment la zone méditerranéenne avec l’héliotropisme lors des vacances). </w:t>
      </w:r>
    </w:p>
    <w:p w14:paraId="3B3CDFBD" w14:textId="77777777" w:rsidR="00CA5F31" w:rsidRDefault="00CA5F31"/>
    <w:p w14:paraId="29601D85" w14:textId="77777777" w:rsidR="00CA5F31" w:rsidRDefault="00000000">
      <w:pPr>
        <w:keepNext/>
        <w:jc w:val="center"/>
      </w:pPr>
      <w:r>
        <w:rPr>
          <w:noProof/>
        </w:rPr>
        <w:drawing>
          <wp:inline distT="114300" distB="114300" distL="114300" distR="114300" wp14:anchorId="71A75353" wp14:editId="3B347D0E">
            <wp:extent cx="4257675" cy="4449829"/>
            <wp:effectExtent l="0" t="0" r="0" b="0"/>
            <wp:docPr id="214585583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1"/>
                    <a:srcRect/>
                    <a:stretch>
                      <a:fillRect/>
                    </a:stretch>
                  </pic:blipFill>
                  <pic:spPr>
                    <a:xfrm>
                      <a:off x="0" y="0"/>
                      <a:ext cx="4257675" cy="4449829"/>
                    </a:xfrm>
                    <a:prstGeom prst="rect">
                      <a:avLst/>
                    </a:prstGeom>
                    <a:ln/>
                  </pic:spPr>
                </pic:pic>
              </a:graphicData>
            </a:graphic>
          </wp:inline>
        </w:drawing>
      </w:r>
    </w:p>
    <w:p w14:paraId="67593235" w14:textId="77777777" w:rsidR="00CA5F31" w:rsidRDefault="00000000">
      <w:pPr>
        <w:pBdr>
          <w:top w:val="nil"/>
          <w:left w:val="nil"/>
          <w:bottom w:val="nil"/>
          <w:right w:val="nil"/>
          <w:between w:val="nil"/>
        </w:pBdr>
        <w:spacing w:after="200" w:line="240" w:lineRule="auto"/>
        <w:jc w:val="center"/>
        <w:rPr>
          <w:i/>
          <w:color w:val="1F497D"/>
          <w:sz w:val="18"/>
          <w:szCs w:val="18"/>
        </w:rPr>
      </w:pPr>
      <w:bookmarkStart w:id="81" w:name="_heading=h.4k668n3" w:colFirst="0" w:colLast="0"/>
      <w:bookmarkEnd w:id="81"/>
      <w:r>
        <w:rPr>
          <w:i/>
          <w:color w:val="1F497D"/>
          <w:sz w:val="18"/>
          <w:szCs w:val="18"/>
        </w:rPr>
        <w:t>Figure 38 : Carte de la localisation des accidents selon la gravité en France métropolitaine</w:t>
      </w:r>
    </w:p>
    <w:p w14:paraId="63E8129D" w14:textId="77777777" w:rsidR="00CA5F31" w:rsidRDefault="00CA5F31">
      <w:pPr>
        <w:jc w:val="center"/>
      </w:pPr>
    </w:p>
    <w:p w14:paraId="591EF86F" w14:textId="77777777" w:rsidR="00CA5F31" w:rsidRDefault="00000000">
      <w:r>
        <w:t>Si cette carte est révélatrice de la localisation des accidents, elle ne reflète cependant pas la proportion de la gravité des accidents en fonction du nombre d’accidents. C’est pourquoi nous nous sommes intéressés à la gravité des accidents selon la localisation.</w:t>
      </w:r>
    </w:p>
    <w:p w14:paraId="142DADA4" w14:textId="77777777" w:rsidR="00CA5F31" w:rsidRDefault="00000000">
      <w:pPr>
        <w:pStyle w:val="Titre4"/>
      </w:pPr>
      <w:bookmarkStart w:id="82" w:name="_heading=h.9hjsumcku5fg" w:colFirst="0" w:colLast="0"/>
      <w:bookmarkEnd w:id="82"/>
      <w:r>
        <w:t>Proportion de gravité des accidents selon la localisation</w:t>
      </w:r>
    </w:p>
    <w:p w14:paraId="376B34F6" w14:textId="77777777" w:rsidR="00CA5F31" w:rsidRDefault="00CA5F31"/>
    <w:p w14:paraId="26DB86AD" w14:textId="77777777" w:rsidR="00CA5F31" w:rsidRDefault="00000000">
      <w:r>
        <w:t xml:space="preserve">La Figure 39 (a) s’intéresse aux variations régionales dans la répartition des accidents. La taille des camemberts est directement indexée sur le nombre d’accidents par région, tandis que les portions de camembert renseignent sur les différents états de gravité des accidents. </w:t>
      </w:r>
      <w:r>
        <w:lastRenderedPageBreak/>
        <w:t xml:space="preserve">Ainsi, il apparaît que si la majorité des accidents se produit en Ile de France, ce n’est pas dans cette région qu’ils sont les plus meurtriers. Les départements et territoires d’outre-mer, la Bourgogne-Franche-Comté, par exemple, se révèlent en proportion plus touchés par la mortalité routière. Si l’on regarde à l’échelle des départements (Figure 39 (b)), certains départements (Les Landes, la Haute Saône) enregistrent des proportions de décès plus importantes que les autres. Il serait intéressant de voir si les modèles permettront d’identifier quelles spécificités présentent ces départements pour comprendre ces disparités géographiques.  </w:t>
      </w:r>
    </w:p>
    <w:tbl>
      <w:tblPr>
        <w:tblStyle w:val="aff4"/>
        <w:tblW w:w="9016" w:type="dxa"/>
        <w:tblInd w:w="0"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Layout w:type="fixed"/>
        <w:tblLook w:val="0400" w:firstRow="0" w:lastRow="0" w:firstColumn="0" w:lastColumn="0" w:noHBand="0" w:noVBand="1"/>
      </w:tblPr>
      <w:tblGrid>
        <w:gridCol w:w="5190"/>
        <w:gridCol w:w="3826"/>
      </w:tblGrid>
      <w:tr w:rsidR="00CA5F31" w14:paraId="1237F4B6" w14:textId="77777777">
        <w:tc>
          <w:tcPr>
            <w:tcW w:w="5190" w:type="dxa"/>
          </w:tcPr>
          <w:p w14:paraId="4ECA755C" w14:textId="77777777" w:rsidR="00CA5F31" w:rsidRDefault="00000000">
            <w:r>
              <w:rPr>
                <w:noProof/>
              </w:rPr>
              <w:drawing>
                <wp:inline distT="114300" distB="114300" distL="114300" distR="114300" wp14:anchorId="67AE5D1F" wp14:editId="273762B4">
                  <wp:extent cx="3195638" cy="2327948"/>
                  <wp:effectExtent l="0" t="0" r="0" b="0"/>
                  <wp:docPr id="214585583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2"/>
                          <a:srcRect/>
                          <a:stretch>
                            <a:fillRect/>
                          </a:stretch>
                        </pic:blipFill>
                        <pic:spPr>
                          <a:xfrm>
                            <a:off x="0" y="0"/>
                            <a:ext cx="3195638" cy="2327948"/>
                          </a:xfrm>
                          <a:prstGeom prst="rect">
                            <a:avLst/>
                          </a:prstGeom>
                          <a:ln/>
                        </pic:spPr>
                      </pic:pic>
                    </a:graphicData>
                  </a:graphic>
                </wp:inline>
              </w:drawing>
            </w:r>
          </w:p>
          <w:p w14:paraId="48053472" w14:textId="77777777" w:rsidR="00CA5F31" w:rsidRDefault="00000000">
            <w:pPr>
              <w:jc w:val="center"/>
            </w:pPr>
            <w:r>
              <w:t>(a)</w:t>
            </w:r>
          </w:p>
        </w:tc>
        <w:tc>
          <w:tcPr>
            <w:tcW w:w="3826" w:type="dxa"/>
          </w:tcPr>
          <w:p w14:paraId="0AB9D415" w14:textId="77777777" w:rsidR="00CA5F31" w:rsidRDefault="00000000">
            <w:r>
              <w:rPr>
                <w:noProof/>
              </w:rPr>
              <w:drawing>
                <wp:inline distT="114300" distB="114300" distL="114300" distR="114300" wp14:anchorId="12D25136" wp14:editId="2982327A">
                  <wp:extent cx="2319338" cy="2340422"/>
                  <wp:effectExtent l="0" t="0" r="0" b="0"/>
                  <wp:docPr id="214585583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3"/>
                          <a:srcRect/>
                          <a:stretch>
                            <a:fillRect/>
                          </a:stretch>
                        </pic:blipFill>
                        <pic:spPr>
                          <a:xfrm>
                            <a:off x="0" y="0"/>
                            <a:ext cx="2319338" cy="2340422"/>
                          </a:xfrm>
                          <a:prstGeom prst="rect">
                            <a:avLst/>
                          </a:prstGeom>
                          <a:ln/>
                        </pic:spPr>
                      </pic:pic>
                    </a:graphicData>
                  </a:graphic>
                </wp:inline>
              </w:drawing>
            </w:r>
          </w:p>
          <w:p w14:paraId="1609D4DE" w14:textId="77777777" w:rsidR="00CA5F31" w:rsidRDefault="00000000">
            <w:pPr>
              <w:keepNext/>
              <w:jc w:val="center"/>
            </w:pPr>
            <w:r>
              <w:t>(b)</w:t>
            </w:r>
          </w:p>
        </w:tc>
      </w:tr>
    </w:tbl>
    <w:p w14:paraId="07B3961B" w14:textId="77777777" w:rsidR="00CA5F31" w:rsidRDefault="00000000">
      <w:pPr>
        <w:pBdr>
          <w:top w:val="nil"/>
          <w:left w:val="nil"/>
          <w:bottom w:val="nil"/>
          <w:right w:val="nil"/>
          <w:between w:val="nil"/>
        </w:pBdr>
        <w:spacing w:after="200" w:line="240" w:lineRule="auto"/>
        <w:rPr>
          <w:i/>
          <w:color w:val="1F497D"/>
          <w:sz w:val="18"/>
          <w:szCs w:val="18"/>
        </w:rPr>
      </w:pPr>
      <w:bookmarkStart w:id="83" w:name="_heading=h.2zbgiuw" w:colFirst="0" w:colLast="0"/>
      <w:bookmarkEnd w:id="83"/>
      <w:r>
        <w:rPr>
          <w:i/>
          <w:color w:val="1F497D"/>
          <w:sz w:val="18"/>
          <w:szCs w:val="18"/>
        </w:rPr>
        <w:t xml:space="preserve">Figure 39 : Cartes (a) de la répartition des états de gravité des accidents par région (La taille des camemberts est proportionnelle au nombre d’usagers impliqués dans les accidents de chaque région), (b) des proportions de victimes décédées selon le département de France métropolitaine. </w:t>
      </w:r>
    </w:p>
    <w:p w14:paraId="0F922ED4" w14:textId="77777777" w:rsidR="00CA5F31" w:rsidRDefault="00000000">
      <w:pPr>
        <w:pStyle w:val="Titre3"/>
      </w:pPr>
      <w:bookmarkStart w:id="84" w:name="_heading=h.4uh6ndxjeiid" w:colFirst="0" w:colLast="0"/>
      <w:bookmarkEnd w:id="84"/>
      <w:r>
        <w:t>Influence de l’âge et du sexe dans l’accidentalité routière</w:t>
      </w:r>
    </w:p>
    <w:p w14:paraId="761B2426" w14:textId="77777777" w:rsidR="00CA5F31" w:rsidRDefault="00000000">
      <w:pPr>
        <w:pStyle w:val="Titre4"/>
      </w:pPr>
      <w:bookmarkStart w:id="85" w:name="_heading=h.fghfwze3kqs2" w:colFirst="0" w:colLast="0"/>
      <w:bookmarkEnd w:id="85"/>
      <w:r>
        <w:t xml:space="preserve">Influence de l’âge sur la gravité </w:t>
      </w:r>
    </w:p>
    <w:p w14:paraId="0A46BB4C" w14:textId="77777777" w:rsidR="00CA5F31" w:rsidRDefault="00000000">
      <w:r>
        <w:t xml:space="preserve">La Figure 40 présente la répartition des états de gravité en fonction de l’âge des usagers impliqués. Il est intéressant de noter sur cette figure que : </w:t>
      </w:r>
    </w:p>
    <w:p w14:paraId="568BFEE4" w14:textId="77777777" w:rsidR="00CA5F31" w:rsidRDefault="00000000">
      <w:pPr>
        <w:numPr>
          <w:ilvl w:val="0"/>
          <w:numId w:val="9"/>
        </w:numPr>
      </w:pPr>
      <w:r>
        <w:rPr>
          <w:b/>
        </w:rPr>
        <w:t>pour les moins de 18 ans</w:t>
      </w:r>
      <w:r>
        <w:t>, la part de blessés (légers et hospitalisés) augmente dans les accidents avec l’âge,</w:t>
      </w:r>
    </w:p>
    <w:p w14:paraId="53BE5814" w14:textId="77777777" w:rsidR="00CA5F31" w:rsidRDefault="00000000">
      <w:pPr>
        <w:numPr>
          <w:ilvl w:val="0"/>
          <w:numId w:val="9"/>
        </w:numPr>
      </w:pPr>
      <w:r>
        <w:t xml:space="preserve">la gravité de l’accident tend à être </w:t>
      </w:r>
      <w:r>
        <w:rPr>
          <w:b/>
        </w:rPr>
        <w:t>plus sévère lorsque l’usager est âgé</w:t>
      </w:r>
      <w:r>
        <w:t xml:space="preserve">. La part de tués (en rouge sur la figure) augmente de manière importante à partir de 60 ans environ, aux dépens de la part des usagers indemnes.  </w:t>
      </w:r>
    </w:p>
    <w:p w14:paraId="4845DCA5" w14:textId="77777777" w:rsidR="00CA5F31" w:rsidRDefault="00000000">
      <w:pPr>
        <w:keepNext/>
        <w:jc w:val="left"/>
      </w:pPr>
      <w:r>
        <w:rPr>
          <w:noProof/>
        </w:rPr>
        <w:drawing>
          <wp:inline distT="114300" distB="114300" distL="114300" distR="114300" wp14:anchorId="02D72C18" wp14:editId="13C349EC">
            <wp:extent cx="4074384" cy="2308329"/>
            <wp:effectExtent l="0" t="0" r="0" b="0"/>
            <wp:docPr id="214585583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4"/>
                    <a:srcRect/>
                    <a:stretch>
                      <a:fillRect/>
                    </a:stretch>
                  </pic:blipFill>
                  <pic:spPr>
                    <a:xfrm>
                      <a:off x="0" y="0"/>
                      <a:ext cx="4074384" cy="2308329"/>
                    </a:xfrm>
                    <a:prstGeom prst="rect">
                      <a:avLst/>
                    </a:prstGeom>
                    <a:ln/>
                  </pic:spPr>
                </pic:pic>
              </a:graphicData>
            </a:graphic>
          </wp:inline>
        </w:drawing>
      </w:r>
    </w:p>
    <w:p w14:paraId="3B2E7691" w14:textId="77777777" w:rsidR="00CA5F31" w:rsidRDefault="00000000">
      <w:pPr>
        <w:pBdr>
          <w:top w:val="nil"/>
          <w:left w:val="nil"/>
          <w:bottom w:val="nil"/>
          <w:right w:val="nil"/>
          <w:between w:val="nil"/>
        </w:pBdr>
        <w:spacing w:after="200" w:line="240" w:lineRule="auto"/>
        <w:rPr>
          <w:i/>
          <w:color w:val="1F497D"/>
          <w:sz w:val="18"/>
          <w:szCs w:val="18"/>
        </w:rPr>
      </w:pPr>
      <w:bookmarkStart w:id="86" w:name="_heading=h.1egqt2p" w:colFirst="0" w:colLast="0"/>
      <w:bookmarkEnd w:id="86"/>
      <w:r>
        <w:rPr>
          <w:i/>
          <w:color w:val="1F497D"/>
          <w:sz w:val="18"/>
          <w:szCs w:val="18"/>
        </w:rPr>
        <w:t>Figure 40 : Graphique de la répartition des modalités de la gravité en fonction de l’âge</w:t>
      </w:r>
    </w:p>
    <w:p w14:paraId="00875D3D" w14:textId="77777777" w:rsidR="00CA5F31" w:rsidRDefault="00CA5F31">
      <w:pPr>
        <w:jc w:val="center"/>
        <w:rPr>
          <w:i/>
          <w:color w:val="1F497D"/>
          <w:sz w:val="18"/>
          <w:szCs w:val="18"/>
        </w:rPr>
      </w:pPr>
    </w:p>
    <w:p w14:paraId="6410A85A" w14:textId="77777777" w:rsidR="00CA5F31" w:rsidRDefault="00000000">
      <w:pPr>
        <w:rPr>
          <w:i/>
        </w:rPr>
      </w:pPr>
      <w:r>
        <w:rPr>
          <w:i/>
        </w:rPr>
        <w:t>Pour la modélisation, deux possibilités ont été envisagées : scinder cette variable en classes d’âges avec des bornes que nous aurions fixées, ou conserver cette variable en tant que variable continue. La seconde option a été choisie pour la modélisation de façon à ne pas perdre en informations en choisissant nous-mêmes des bornes, qui n’auraient donc pas été optimales. Des analyses par arbres de décision nous permettront peut-être de faire ressortir des bornes d’âge plus pertinentes que celles que nous aurions choisies initialement.</w:t>
      </w:r>
    </w:p>
    <w:p w14:paraId="6E177191" w14:textId="77777777" w:rsidR="00CA5F31" w:rsidRDefault="00CA5F31"/>
    <w:p w14:paraId="146CAA0F" w14:textId="77777777" w:rsidR="00CA5F31" w:rsidRDefault="00000000">
      <w:r>
        <w:t xml:space="preserve">Pour l’analyse des dépendances entre variables en revanche, des classes d’âge ont été définies, par tranche de 5 ans. </w:t>
      </w:r>
    </w:p>
    <w:p w14:paraId="27C4C7F5" w14:textId="77777777" w:rsidR="00CA5F31" w:rsidRDefault="00000000">
      <w:pPr>
        <w:pStyle w:val="Titre4"/>
      </w:pPr>
      <w:bookmarkStart w:id="87" w:name="_heading=h.9trbm9sh7751" w:colFirst="0" w:colLast="0"/>
      <w:bookmarkEnd w:id="87"/>
      <w:r>
        <w:t>Influence du sexe sur la mortalité lors d’un accident routier</w:t>
      </w:r>
    </w:p>
    <w:p w14:paraId="4337D8EC" w14:textId="77777777" w:rsidR="00CA5F31" w:rsidRDefault="00000000">
      <w:r>
        <w:t xml:space="preserve">La Figure 41 analyse la mortalité routière en fonction de l’âge et du sexe des usagers. La </w:t>
      </w:r>
      <w:r>
        <w:rPr>
          <w:b/>
        </w:rPr>
        <w:t>classe d’âge des 20-24 ans est la plus impactée</w:t>
      </w:r>
      <w:r>
        <w:t xml:space="preserve">, quelle que soit le sexe de l’usager. On recense au total 1433 tués dans cette tranche d’âge, contre 609 en moyenne, toutes tranches d’âges confondues. Du côté des hommes, les classes de 15 à 34 ans ont des taux de mortalité élevés. Ce taux tend à diminuer à mesure que l’âge augmente. En revanche, du côté des femmes, les 15 à 25 ans, mais également les plus âgées (au-delà de 70 ans) sont celles où l’on observe des proportions de décès plus importantes du côté des femmes que du côté des hommes. </w:t>
      </w:r>
    </w:p>
    <w:p w14:paraId="5089A42F" w14:textId="77777777" w:rsidR="00CA5F31" w:rsidRDefault="00CA5F31"/>
    <w:p w14:paraId="4B6C7FBB" w14:textId="77777777" w:rsidR="00CA5F31" w:rsidRDefault="00CA5F31"/>
    <w:p w14:paraId="1C6D0EEA" w14:textId="77777777" w:rsidR="00CA5F31" w:rsidRDefault="00000000">
      <w:pPr>
        <w:keepNext/>
      </w:pPr>
      <w:r>
        <w:rPr>
          <w:noProof/>
        </w:rPr>
        <w:drawing>
          <wp:inline distT="114300" distB="114300" distL="114300" distR="114300" wp14:anchorId="45F794DD" wp14:editId="4616C09F">
            <wp:extent cx="5051960" cy="2628583"/>
            <wp:effectExtent l="0" t="0" r="0" b="0"/>
            <wp:docPr id="214585584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5"/>
                    <a:srcRect/>
                    <a:stretch>
                      <a:fillRect/>
                    </a:stretch>
                  </pic:blipFill>
                  <pic:spPr>
                    <a:xfrm>
                      <a:off x="0" y="0"/>
                      <a:ext cx="5051960" cy="2628583"/>
                    </a:xfrm>
                    <a:prstGeom prst="rect">
                      <a:avLst/>
                    </a:prstGeom>
                    <a:ln/>
                  </pic:spPr>
                </pic:pic>
              </a:graphicData>
            </a:graphic>
          </wp:inline>
        </w:drawing>
      </w:r>
    </w:p>
    <w:p w14:paraId="1EE1E2A7" w14:textId="77777777" w:rsidR="00CA5F31" w:rsidRDefault="00000000">
      <w:pPr>
        <w:pBdr>
          <w:top w:val="nil"/>
          <w:left w:val="nil"/>
          <w:bottom w:val="nil"/>
          <w:right w:val="nil"/>
          <w:between w:val="nil"/>
        </w:pBdr>
        <w:spacing w:after="200" w:line="240" w:lineRule="auto"/>
        <w:rPr>
          <w:i/>
          <w:color w:val="1F497D"/>
          <w:sz w:val="18"/>
          <w:szCs w:val="18"/>
        </w:rPr>
      </w:pPr>
      <w:bookmarkStart w:id="88" w:name="_heading=h.3ygebqi" w:colFirst="0" w:colLast="0"/>
      <w:bookmarkEnd w:id="88"/>
      <w:r>
        <w:rPr>
          <w:i/>
          <w:color w:val="1F497D"/>
          <w:sz w:val="18"/>
          <w:szCs w:val="18"/>
        </w:rPr>
        <w:t>Figure 41 : Graphique de la mortalité des accidents de la route selon le sexe. Le calcul des proportions se base sur 9556 hommes tués, contre 2645 femmes (soit une mortalité masculine 3 à 4 fois supérieure).</w:t>
      </w:r>
    </w:p>
    <w:p w14:paraId="5AC0EA9F" w14:textId="77777777" w:rsidR="00CA5F31" w:rsidRDefault="00000000">
      <w:pPr>
        <w:pStyle w:val="Titre4"/>
      </w:pPr>
      <w:bookmarkStart w:id="89" w:name="_heading=h.5mvdwlmxjsq3" w:colFirst="0" w:colLast="0"/>
      <w:bookmarkEnd w:id="89"/>
      <w:r>
        <w:t>Influence de la catégorie de véhicule selon l’âge sur la mortalité</w:t>
      </w:r>
    </w:p>
    <w:p w14:paraId="35F5BA51" w14:textId="77777777" w:rsidR="00CA5F31" w:rsidRDefault="00000000">
      <w:r>
        <w:t>La Figure 42 souligne que la voiture est le principal mode de déplacement impliqué dans les accidents, quelle que soit la catégorie d’âge. Viennent ensuite les motos pour les usagers de moins de 70 ans, et les vélos pour les plus de 70 ans. On note que les transports en commun et les poids lourds représentent une très faible partie des proportions de tués.</w:t>
      </w:r>
    </w:p>
    <w:p w14:paraId="2EF98620" w14:textId="77777777" w:rsidR="00CA5F31" w:rsidRDefault="00000000">
      <w:pPr>
        <w:keepNext/>
        <w:jc w:val="center"/>
      </w:pPr>
      <w:r>
        <w:rPr>
          <w:noProof/>
          <w:color w:val="666666"/>
          <w:sz w:val="24"/>
          <w:szCs w:val="24"/>
        </w:rPr>
        <w:lastRenderedPageBreak/>
        <w:drawing>
          <wp:inline distT="114300" distB="114300" distL="114300" distR="114300" wp14:anchorId="71E86189" wp14:editId="7AF2B36F">
            <wp:extent cx="4891088" cy="2900529"/>
            <wp:effectExtent l="0" t="0" r="0" b="0"/>
            <wp:docPr id="214585584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6"/>
                    <a:srcRect/>
                    <a:stretch>
                      <a:fillRect/>
                    </a:stretch>
                  </pic:blipFill>
                  <pic:spPr>
                    <a:xfrm>
                      <a:off x="0" y="0"/>
                      <a:ext cx="4891088" cy="2900529"/>
                    </a:xfrm>
                    <a:prstGeom prst="rect">
                      <a:avLst/>
                    </a:prstGeom>
                    <a:ln/>
                  </pic:spPr>
                </pic:pic>
              </a:graphicData>
            </a:graphic>
          </wp:inline>
        </w:drawing>
      </w:r>
    </w:p>
    <w:p w14:paraId="359B4527" w14:textId="77777777" w:rsidR="00CA5F31" w:rsidRDefault="00000000">
      <w:pPr>
        <w:pBdr>
          <w:top w:val="nil"/>
          <w:left w:val="nil"/>
          <w:bottom w:val="nil"/>
          <w:right w:val="nil"/>
          <w:between w:val="nil"/>
        </w:pBdr>
        <w:spacing w:after="200" w:line="240" w:lineRule="auto"/>
        <w:jc w:val="center"/>
        <w:rPr>
          <w:i/>
          <w:color w:val="666666"/>
          <w:sz w:val="24"/>
          <w:szCs w:val="24"/>
        </w:rPr>
      </w:pPr>
      <w:bookmarkStart w:id="90" w:name="_heading=h.2dlolyb" w:colFirst="0" w:colLast="0"/>
      <w:bookmarkEnd w:id="90"/>
      <w:r>
        <w:rPr>
          <w:i/>
          <w:color w:val="1F497D"/>
          <w:sz w:val="18"/>
          <w:szCs w:val="18"/>
        </w:rPr>
        <w:t>Figure 42 : Proportions, par classes d’âge, des catégories de véhicules associées aux usagers décédés</w:t>
      </w:r>
    </w:p>
    <w:p w14:paraId="20B8C69B" w14:textId="77777777" w:rsidR="00CA5F31" w:rsidRDefault="00000000">
      <w:pPr>
        <w:pStyle w:val="Titre4"/>
      </w:pPr>
      <w:bookmarkStart w:id="91" w:name="_heading=h.kela6gws2rrs" w:colFirst="0" w:colLast="0"/>
      <w:bookmarkEnd w:id="91"/>
      <w:r>
        <w:t>Comparaison des places occupées selon le sexe dans les accidents</w:t>
      </w:r>
    </w:p>
    <w:p w14:paraId="6BA7EF30" w14:textId="77777777" w:rsidR="00CA5F31" w:rsidRDefault="00CA5F31"/>
    <w:p w14:paraId="248FFE33" w14:textId="77777777" w:rsidR="00CA5F31" w:rsidRDefault="00000000">
      <w:pPr>
        <w:rPr>
          <w:color w:val="666666"/>
          <w:sz w:val="24"/>
          <w:szCs w:val="24"/>
        </w:rPr>
      </w:pPr>
      <w:r>
        <w:t xml:space="preserve">Sur 100 hommes impliqués dans des accidents, 80 sont conducteurs, 7 sont passagers avant, 7 sont passagers arrière et 6 sont piétons. Sur 100 femmes impliquées dans des accidents, 59 sont conductrices, 16 sont passagères avant, 13 sont passagères arrière et 12 sont piétonnes. On observe donc une disparité importante entre les hommes et les femmes dans les places occupées dans les véhicules (Figure 43). </w:t>
      </w:r>
    </w:p>
    <w:p w14:paraId="4317A472" w14:textId="77777777" w:rsidR="00CA5F31" w:rsidRDefault="00CA5F31"/>
    <w:p w14:paraId="7D0C92E9" w14:textId="77777777" w:rsidR="00CA5F31" w:rsidRDefault="00000000">
      <w:pPr>
        <w:keepNext/>
        <w:jc w:val="center"/>
      </w:pPr>
      <w:r>
        <w:rPr>
          <w:noProof/>
        </w:rPr>
        <w:drawing>
          <wp:inline distT="114300" distB="114300" distL="114300" distR="114300" wp14:anchorId="4BDAB477" wp14:editId="204A1EE9">
            <wp:extent cx="4218078" cy="1989924"/>
            <wp:effectExtent l="0" t="0" r="0" b="0"/>
            <wp:docPr id="21458558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7"/>
                    <a:srcRect/>
                    <a:stretch>
                      <a:fillRect/>
                    </a:stretch>
                  </pic:blipFill>
                  <pic:spPr>
                    <a:xfrm>
                      <a:off x="0" y="0"/>
                      <a:ext cx="4218078" cy="1989924"/>
                    </a:xfrm>
                    <a:prstGeom prst="rect">
                      <a:avLst/>
                    </a:prstGeom>
                    <a:ln/>
                  </pic:spPr>
                </pic:pic>
              </a:graphicData>
            </a:graphic>
          </wp:inline>
        </w:drawing>
      </w:r>
    </w:p>
    <w:p w14:paraId="666CEB41" w14:textId="77777777" w:rsidR="00CA5F31" w:rsidRDefault="00000000">
      <w:pPr>
        <w:pBdr>
          <w:top w:val="nil"/>
          <w:left w:val="nil"/>
          <w:bottom w:val="nil"/>
          <w:right w:val="nil"/>
          <w:between w:val="nil"/>
        </w:pBdr>
        <w:spacing w:after="200" w:line="240" w:lineRule="auto"/>
        <w:jc w:val="center"/>
        <w:rPr>
          <w:i/>
          <w:color w:val="1F497D"/>
          <w:sz w:val="18"/>
          <w:szCs w:val="18"/>
        </w:rPr>
      </w:pPr>
      <w:bookmarkStart w:id="92" w:name="_heading=h.sqyw64" w:colFirst="0" w:colLast="0"/>
      <w:bookmarkEnd w:id="92"/>
      <w:r>
        <w:rPr>
          <w:i/>
          <w:color w:val="1F497D"/>
          <w:sz w:val="18"/>
          <w:szCs w:val="18"/>
        </w:rPr>
        <w:t>Figure 43 : Comparaison de la position de la personne accidentée selon le sexe</w:t>
      </w:r>
    </w:p>
    <w:p w14:paraId="7B8A0B21" w14:textId="77777777" w:rsidR="00CA5F31" w:rsidRDefault="00CA5F31"/>
    <w:p w14:paraId="79D9EE1E" w14:textId="77777777" w:rsidR="00CA5F31" w:rsidRDefault="00CA5F31"/>
    <w:p w14:paraId="3890DBC7" w14:textId="77777777" w:rsidR="00CA5F31" w:rsidRDefault="00CA5F31"/>
    <w:p w14:paraId="284C23E8" w14:textId="77777777" w:rsidR="00CA5F31" w:rsidRDefault="00CA5F31"/>
    <w:p w14:paraId="0C0A411E" w14:textId="77777777" w:rsidR="00CA5F31" w:rsidRDefault="00CA5F31"/>
    <w:p w14:paraId="0070DA78" w14:textId="77777777" w:rsidR="00CA5F31" w:rsidRDefault="00CA5F31"/>
    <w:p w14:paraId="0479D469" w14:textId="77777777" w:rsidR="00CA5F31" w:rsidRDefault="00CA5F31"/>
    <w:p w14:paraId="50D67711" w14:textId="77777777" w:rsidR="00CA5F31" w:rsidRDefault="00000000">
      <w:pPr>
        <w:rPr>
          <w:rFonts w:ascii="Montserrat" w:eastAsia="Montserrat" w:hAnsi="Montserrat" w:cs="Montserrat"/>
          <w:b/>
          <w:color w:val="5930F2"/>
        </w:rPr>
      </w:pPr>
      <w:r>
        <w:br w:type="page"/>
      </w:r>
    </w:p>
    <w:p w14:paraId="4EA2B1FC" w14:textId="77777777" w:rsidR="00CA5F31" w:rsidRDefault="00000000">
      <w:pPr>
        <w:pStyle w:val="Titre1"/>
        <w:pBdr>
          <w:bottom w:val="single" w:sz="6" w:space="1" w:color="000000"/>
        </w:pBdr>
      </w:pPr>
      <w:bookmarkStart w:id="93" w:name="_heading=h.3cqmetx" w:colFirst="0" w:colLast="0"/>
      <w:bookmarkEnd w:id="93"/>
      <w:r>
        <w:lastRenderedPageBreak/>
        <w:t>Conclusion</w:t>
      </w:r>
    </w:p>
    <w:p w14:paraId="5292FADF" w14:textId="77777777" w:rsidR="00CA5F31" w:rsidRDefault="00CA5F31">
      <w:pPr>
        <w:jc w:val="left"/>
        <w:rPr>
          <w:rFonts w:ascii="Montserrat" w:eastAsia="Montserrat" w:hAnsi="Montserrat" w:cs="Montserrat"/>
          <w:b/>
          <w:color w:val="5930F2"/>
        </w:rPr>
      </w:pPr>
    </w:p>
    <w:p w14:paraId="6BAF0D2F" w14:textId="77777777" w:rsidR="00CA5F31" w:rsidRDefault="00000000">
      <w:r>
        <w:t>Le problème de prédiction de la gravité des accidents routiers est donc un problème de classification supervisée sur un jeu de données déséquilibré, issu de la base de données des accidents de la route administrée par l’ONISR.</w:t>
      </w:r>
    </w:p>
    <w:p w14:paraId="3599AB8D" w14:textId="77777777" w:rsidR="00CA5F31" w:rsidRDefault="00CA5F31"/>
    <w:p w14:paraId="63571437" w14:textId="77777777" w:rsidR="00CA5F31" w:rsidRDefault="00000000">
      <w:r>
        <w:t xml:space="preserve">Les grandes étapes de </w:t>
      </w:r>
      <w:proofErr w:type="spellStart"/>
      <w:r>
        <w:t>pre-processing</w:t>
      </w:r>
      <w:proofErr w:type="spellEnd"/>
      <w:r>
        <w:t xml:space="preserve"> et </w:t>
      </w:r>
      <w:proofErr w:type="spellStart"/>
      <w:r>
        <w:t>feature</w:t>
      </w:r>
      <w:proofErr w:type="spellEnd"/>
      <w:r>
        <w:t xml:space="preserve"> engineering ont consisté à :</w:t>
      </w:r>
    </w:p>
    <w:p w14:paraId="1EAF7393" w14:textId="77777777" w:rsidR="00CA5F31" w:rsidRDefault="00000000">
      <w:pPr>
        <w:numPr>
          <w:ilvl w:val="0"/>
          <w:numId w:val="18"/>
        </w:numPr>
      </w:pPr>
      <w:r>
        <w:t>Restreindre notre champ d’étude aux années 2019 à 2022,</w:t>
      </w:r>
    </w:p>
    <w:p w14:paraId="4BF18FF7" w14:textId="77777777" w:rsidR="00CA5F31" w:rsidRDefault="00000000">
      <w:pPr>
        <w:numPr>
          <w:ilvl w:val="0"/>
          <w:numId w:val="18"/>
        </w:numPr>
      </w:pPr>
      <w:r>
        <w:t>Supprimer les doublons,</w:t>
      </w:r>
    </w:p>
    <w:p w14:paraId="0D2CCE1A" w14:textId="77777777" w:rsidR="00CA5F31" w:rsidRDefault="00000000">
      <w:pPr>
        <w:numPr>
          <w:ilvl w:val="0"/>
          <w:numId w:val="18"/>
        </w:numPr>
      </w:pPr>
      <w:r>
        <w:t>Analyser les valeurs manquantes pour supprimer des observations, ou des variables selon l’ampleur du manque d’informations,</w:t>
      </w:r>
    </w:p>
    <w:p w14:paraId="0AEB66FB" w14:textId="77777777" w:rsidR="00CA5F31" w:rsidRDefault="00000000">
      <w:pPr>
        <w:numPr>
          <w:ilvl w:val="0"/>
          <w:numId w:val="18"/>
        </w:numPr>
      </w:pPr>
      <w:r>
        <w:t>Analyser les relations entre chaque variable et la variable cible pour, selon les cas :</w:t>
      </w:r>
    </w:p>
    <w:p w14:paraId="03DA731E" w14:textId="77777777" w:rsidR="00CA5F31" w:rsidRDefault="00000000">
      <w:pPr>
        <w:numPr>
          <w:ilvl w:val="1"/>
          <w:numId w:val="18"/>
        </w:numPr>
      </w:pPr>
      <w:r>
        <w:t>Supprimer la variable (ex : numéro du PR de rattachement),</w:t>
      </w:r>
    </w:p>
    <w:p w14:paraId="6E7F07C2" w14:textId="77777777" w:rsidR="00CA5F31" w:rsidRDefault="00000000">
      <w:pPr>
        <w:numPr>
          <w:ilvl w:val="1"/>
          <w:numId w:val="18"/>
        </w:numPr>
      </w:pPr>
      <w:r>
        <w:t>Regrouper certaines modalités de la variable, tout en conservant un maximum de relation avec la variable cible (ex : catégorie du véhicule),</w:t>
      </w:r>
    </w:p>
    <w:p w14:paraId="1A5990B8" w14:textId="77777777" w:rsidR="00CA5F31" w:rsidRDefault="00000000">
      <w:pPr>
        <w:numPr>
          <w:ilvl w:val="1"/>
          <w:numId w:val="18"/>
        </w:numPr>
      </w:pPr>
      <w:r>
        <w:t>Conserver la variable telle quelle (ex : type de collision)</w:t>
      </w:r>
    </w:p>
    <w:p w14:paraId="7911A441" w14:textId="77777777" w:rsidR="00CA5F31" w:rsidRDefault="00000000">
      <w:pPr>
        <w:numPr>
          <w:ilvl w:val="0"/>
          <w:numId w:val="7"/>
        </w:numPr>
      </w:pPr>
      <w:r>
        <w:t>Créer de nouvelles variables, potentiellement intéressantes pour répondre à notre problématique (âge de l’usager, week-end, proximité du point de choc, jour chômé).</w:t>
      </w:r>
    </w:p>
    <w:p w14:paraId="34D74168" w14:textId="77777777" w:rsidR="00CA5F31" w:rsidRDefault="00CA5F31"/>
    <w:p w14:paraId="40F50CEC" w14:textId="77777777" w:rsidR="00CA5F31" w:rsidRDefault="00000000">
      <w:r>
        <w:t xml:space="preserve">A l’issue de cette phase, nous disposons d’un jeu de données de 447136 observations et 98 variables, dont 5 sont des variables continues, les autres étant des variables catégorielles. </w:t>
      </w:r>
    </w:p>
    <w:p w14:paraId="13FD80EB" w14:textId="77777777" w:rsidR="00CA5F31" w:rsidRDefault="00CA5F31"/>
    <w:p w14:paraId="7F478046" w14:textId="77777777" w:rsidR="00CA5F31" w:rsidRDefault="00000000">
      <w:r>
        <w:t xml:space="preserve">En prévision de modélisations impliquant des notions de distance, des procédés de normalisation ont été choisis pour les variables continues : un procédé de </w:t>
      </w:r>
      <w:proofErr w:type="spellStart"/>
      <w:r>
        <w:t>Robust</w:t>
      </w:r>
      <w:proofErr w:type="spellEnd"/>
      <w:r>
        <w:t xml:space="preserve"> </w:t>
      </w:r>
      <w:proofErr w:type="spellStart"/>
      <w:r>
        <w:t>Scaling</w:t>
      </w:r>
      <w:proofErr w:type="spellEnd"/>
      <w:r>
        <w:t xml:space="preserve"> pour la latitude et la longitude, des transformations sinus/cosinus pour l’heure et le mois, une normalisation min/max pour l’âge des usagers.</w:t>
      </w:r>
    </w:p>
    <w:p w14:paraId="7510F384" w14:textId="77777777" w:rsidR="00CA5F31" w:rsidRDefault="00CA5F31"/>
    <w:p w14:paraId="265AF2FC" w14:textId="77777777" w:rsidR="00CA5F31" w:rsidRDefault="00000000">
      <w:r>
        <w:t>Une première analyse nous a conduit à identifier les éléments suivants comme facteurs potentiellement importants (à savoir avec une p-valeur à l’issue d’un test d’indépendance du χ</w:t>
      </w:r>
      <w:r>
        <w:rPr>
          <w:vertAlign w:val="superscript"/>
        </w:rPr>
        <w:t>2</w:t>
      </w:r>
      <w:r>
        <w:t xml:space="preserve"> inférieure à 5% et un V de Cramer supérieur à 0,1):</w:t>
      </w:r>
    </w:p>
    <w:p w14:paraId="0A2873E8" w14:textId="77777777" w:rsidR="00CA5F31" w:rsidRDefault="00000000">
      <w:pPr>
        <w:numPr>
          <w:ilvl w:val="0"/>
          <w:numId w:val="10"/>
        </w:numPr>
      </w:pPr>
      <w:r>
        <w:t>La présence ou non d’équipements de sécurité (ceinture, casque, gants)</w:t>
      </w:r>
    </w:p>
    <w:p w14:paraId="4CF35443" w14:textId="77777777" w:rsidR="00CA5F31" w:rsidRDefault="00000000">
      <w:pPr>
        <w:numPr>
          <w:ilvl w:val="0"/>
          <w:numId w:val="10"/>
        </w:numPr>
      </w:pPr>
      <w:r>
        <w:t>La catégorie d’usagers avec dans l’ordre d’importance identifiée, les motards, les automobilistes, les piétons, les cyclistes, l’implication d’un poids lourds</w:t>
      </w:r>
    </w:p>
    <w:p w14:paraId="2DF46509" w14:textId="77777777" w:rsidR="00CA5F31" w:rsidRDefault="00000000">
      <w:pPr>
        <w:numPr>
          <w:ilvl w:val="0"/>
          <w:numId w:val="10"/>
        </w:numPr>
      </w:pPr>
      <w:r>
        <w:t>La présence d’un obstacle fixe</w:t>
      </w:r>
    </w:p>
    <w:p w14:paraId="13D4C3D1" w14:textId="77777777" w:rsidR="00CA5F31" w:rsidRDefault="00000000">
      <w:pPr>
        <w:numPr>
          <w:ilvl w:val="0"/>
          <w:numId w:val="10"/>
        </w:numPr>
      </w:pPr>
      <w:r>
        <w:t>La circulation sur route départementale, puis sur voie communale</w:t>
      </w:r>
    </w:p>
    <w:p w14:paraId="6468EF95" w14:textId="77777777" w:rsidR="00CA5F31" w:rsidRDefault="00000000">
      <w:pPr>
        <w:numPr>
          <w:ilvl w:val="0"/>
          <w:numId w:val="10"/>
        </w:numPr>
      </w:pPr>
      <w:r>
        <w:t>Le fait d’être en agglomération</w:t>
      </w:r>
    </w:p>
    <w:p w14:paraId="28BC0BFC" w14:textId="77777777" w:rsidR="00CA5F31" w:rsidRDefault="00000000">
      <w:pPr>
        <w:numPr>
          <w:ilvl w:val="0"/>
          <w:numId w:val="10"/>
        </w:numPr>
      </w:pPr>
      <w:r>
        <w:t>La collision avec un autre véhicule, ou plusieurs autres véhicules</w:t>
      </w:r>
    </w:p>
    <w:p w14:paraId="512488C1" w14:textId="77777777" w:rsidR="00CA5F31" w:rsidRDefault="00000000">
      <w:pPr>
        <w:numPr>
          <w:ilvl w:val="0"/>
          <w:numId w:val="10"/>
        </w:numPr>
      </w:pPr>
      <w:r>
        <w:t>La proximité de l’usager avec le point de choc</w:t>
      </w:r>
    </w:p>
    <w:p w14:paraId="019F3586" w14:textId="77777777" w:rsidR="00CA5F31" w:rsidRDefault="00000000">
      <w:pPr>
        <w:numPr>
          <w:ilvl w:val="0"/>
          <w:numId w:val="10"/>
        </w:numPr>
      </w:pPr>
      <w:r>
        <w:t>Le caractère bidirectionnel de la voie empruntée</w:t>
      </w:r>
    </w:p>
    <w:p w14:paraId="53D50E40" w14:textId="77777777" w:rsidR="00CA5F31" w:rsidRDefault="00000000">
      <w:pPr>
        <w:numPr>
          <w:ilvl w:val="0"/>
          <w:numId w:val="10"/>
        </w:numPr>
      </w:pPr>
      <w:r>
        <w:t>La présence d’une courbe dans le tracé de la route</w:t>
      </w:r>
    </w:p>
    <w:p w14:paraId="2F908C69" w14:textId="77777777" w:rsidR="00CA5F31" w:rsidRDefault="00000000">
      <w:pPr>
        <w:numPr>
          <w:ilvl w:val="0"/>
          <w:numId w:val="10"/>
        </w:numPr>
      </w:pPr>
      <w:r>
        <w:t>L’âge de l’usager</w:t>
      </w:r>
    </w:p>
    <w:p w14:paraId="5767714F" w14:textId="77777777" w:rsidR="00CA5F31" w:rsidRDefault="00000000">
      <w:pPr>
        <w:numPr>
          <w:ilvl w:val="0"/>
          <w:numId w:val="10"/>
        </w:numPr>
      </w:pPr>
      <w:r>
        <w:t>La circulation de nuit sans éclairage</w:t>
      </w:r>
    </w:p>
    <w:p w14:paraId="3672C362" w14:textId="77777777" w:rsidR="00CA5F31" w:rsidRDefault="00CA5F31"/>
    <w:p w14:paraId="6BBE5EB7" w14:textId="77777777" w:rsidR="00CA5F31" w:rsidRDefault="00000000">
      <w:r>
        <w:t xml:space="preserve">Quelques facteurs ont été spécifiquement étudiés en fin de ce rapport (analyse temporelle, disparité spatiale, âge et sexe des usagers)  pour avoir quelques constats généraux sur leurs liens avec la variable cible, et pour offrir des visualisations intéressantes des tendances observables avec ce jeu de données. </w:t>
      </w:r>
    </w:p>
    <w:p w14:paraId="014483B4" w14:textId="77777777" w:rsidR="00CA5F31" w:rsidRDefault="00CA5F31"/>
    <w:p w14:paraId="3C7D2F30" w14:textId="77777777" w:rsidR="00CA5F31" w:rsidRDefault="00000000">
      <w:r>
        <w:lastRenderedPageBreak/>
        <w:t>Le jeu de données que nous avons préparé doit dorénavant pouvoir nous servir de base pour l’analyse de notre problème de classification supervisé. Différentes perspectives sont envisagées : l’analyse à l’aide d’arbres de décision pour aller plus loin dans l’identification des facteurs influents, une approche multi-classes de la classification en conservant les 4 classes de gravité (tué, blessé hospitalisé, blessé léger, indemne), et une approche de classification à seulement 2 classes en considérant d’une part les tués et blessés hospitalisés, et d’autre part les blessés légers et usagers indemnes.</w:t>
      </w:r>
    </w:p>
    <w:p w14:paraId="29881104" w14:textId="77777777" w:rsidR="00CA5F31" w:rsidRDefault="00CA5F31"/>
    <w:p w14:paraId="64019DD1" w14:textId="77777777" w:rsidR="00CA5F31" w:rsidRDefault="00000000">
      <w:r>
        <w:t>L’ensemble des éléments fournis dans ce rapport sont visibles sur le repo GitHub dont l’adresse est : https://github.com/DataScientest-Studio/sept23_cds_accidents2.</w:t>
      </w:r>
    </w:p>
    <w:p w14:paraId="2D105330" w14:textId="77777777" w:rsidR="00CA5F31" w:rsidRDefault="00000000">
      <w:r>
        <w:br w:type="page"/>
      </w:r>
    </w:p>
    <w:p w14:paraId="6654205E" w14:textId="77777777" w:rsidR="00CA5F31" w:rsidRDefault="00000000">
      <w:pPr>
        <w:pStyle w:val="Titre1"/>
        <w:pBdr>
          <w:bottom w:val="single" w:sz="6" w:space="1" w:color="000000"/>
        </w:pBdr>
      </w:pPr>
      <w:bookmarkStart w:id="94" w:name="_heading=h.1rvwp1q" w:colFirst="0" w:colLast="0"/>
      <w:bookmarkEnd w:id="94"/>
      <w:r>
        <w:lastRenderedPageBreak/>
        <w:t>Références bibliographiques</w:t>
      </w:r>
    </w:p>
    <w:p w14:paraId="446A9E60" w14:textId="77777777" w:rsidR="00CA5F31" w:rsidRDefault="00000000">
      <w:pPr>
        <w:pBdr>
          <w:top w:val="nil"/>
          <w:left w:val="nil"/>
          <w:bottom w:val="nil"/>
          <w:right w:val="nil"/>
          <w:between w:val="nil"/>
        </w:pBdr>
        <w:ind w:left="720" w:hanging="720"/>
        <w:rPr>
          <w:color w:val="000000"/>
          <w:sz w:val="24"/>
          <w:szCs w:val="24"/>
        </w:rPr>
      </w:pPr>
      <w:r>
        <w:rPr>
          <w:color w:val="000000"/>
        </w:rPr>
        <w:t xml:space="preserve">Ahmed, </w:t>
      </w:r>
      <w:proofErr w:type="spellStart"/>
      <w:r>
        <w:rPr>
          <w:color w:val="000000"/>
        </w:rPr>
        <w:t>Shakil</w:t>
      </w:r>
      <w:proofErr w:type="spellEnd"/>
      <w:r>
        <w:rPr>
          <w:color w:val="000000"/>
        </w:rPr>
        <w:t xml:space="preserve">, Md Akbar </w:t>
      </w:r>
      <w:proofErr w:type="spellStart"/>
      <w:r>
        <w:rPr>
          <w:color w:val="000000"/>
        </w:rPr>
        <w:t>Hossain</w:t>
      </w:r>
      <w:proofErr w:type="spellEnd"/>
      <w:r>
        <w:rPr>
          <w:color w:val="000000"/>
        </w:rPr>
        <w:t xml:space="preserve">, </w:t>
      </w:r>
      <w:proofErr w:type="spellStart"/>
      <w:r>
        <w:rPr>
          <w:color w:val="000000"/>
        </w:rPr>
        <w:t>Sayan</w:t>
      </w:r>
      <w:proofErr w:type="spellEnd"/>
      <w:r>
        <w:rPr>
          <w:color w:val="000000"/>
        </w:rPr>
        <w:t xml:space="preserve"> Kumar Ray, et Md </w:t>
      </w:r>
      <w:proofErr w:type="spellStart"/>
      <w:r>
        <w:rPr>
          <w:color w:val="000000"/>
        </w:rPr>
        <w:t>Mafijul</w:t>
      </w:r>
      <w:proofErr w:type="spellEnd"/>
      <w:r>
        <w:rPr>
          <w:color w:val="000000"/>
        </w:rPr>
        <w:t xml:space="preserve"> Islam </w:t>
      </w:r>
      <w:proofErr w:type="spellStart"/>
      <w:r>
        <w:rPr>
          <w:color w:val="000000"/>
        </w:rPr>
        <w:t>Bhuiyan</w:t>
      </w:r>
      <w:proofErr w:type="spellEnd"/>
      <w:r>
        <w:rPr>
          <w:color w:val="000000"/>
        </w:rPr>
        <w:t xml:space="preserve">. </w:t>
      </w:r>
      <w:r w:rsidRPr="00696999">
        <w:rPr>
          <w:color w:val="000000"/>
          <w:lang w:val="en-US"/>
        </w:rPr>
        <w:t xml:space="preserve">«A study on road accident prediction and contributing factors using explainable machine learning models: analysis and performance.» </w:t>
      </w:r>
      <w:r>
        <w:rPr>
          <w:i/>
          <w:color w:val="000000"/>
        </w:rPr>
        <w:t xml:space="preserve">Transportation </w:t>
      </w:r>
      <w:proofErr w:type="spellStart"/>
      <w:r>
        <w:rPr>
          <w:i/>
          <w:color w:val="000000"/>
        </w:rPr>
        <w:t>Research</w:t>
      </w:r>
      <w:proofErr w:type="spellEnd"/>
      <w:r>
        <w:rPr>
          <w:i/>
          <w:color w:val="000000"/>
        </w:rPr>
        <w:t xml:space="preserve"> </w:t>
      </w:r>
      <w:proofErr w:type="spellStart"/>
      <w:r>
        <w:rPr>
          <w:i/>
          <w:color w:val="000000"/>
        </w:rPr>
        <w:t>Interdiciplinary</w:t>
      </w:r>
      <w:proofErr w:type="spellEnd"/>
      <w:r>
        <w:rPr>
          <w:i/>
          <w:color w:val="000000"/>
        </w:rPr>
        <w:t xml:space="preserve"> Perspectives</w:t>
      </w:r>
      <w:r>
        <w:rPr>
          <w:color w:val="000000"/>
        </w:rPr>
        <w:t xml:space="preserve"> 19, n° 100814 (2023).</w:t>
      </w:r>
    </w:p>
    <w:p w14:paraId="494A95C0" w14:textId="77777777" w:rsidR="00CA5F31" w:rsidRDefault="00000000">
      <w:pPr>
        <w:pBdr>
          <w:top w:val="nil"/>
          <w:left w:val="nil"/>
          <w:bottom w:val="nil"/>
          <w:right w:val="nil"/>
          <w:between w:val="nil"/>
        </w:pBdr>
        <w:ind w:left="720" w:hanging="720"/>
        <w:rPr>
          <w:color w:val="000000"/>
        </w:rPr>
      </w:pPr>
      <w:r>
        <w:rPr>
          <w:color w:val="000000"/>
        </w:rPr>
        <w:t xml:space="preserve">CEREMA. </w:t>
      </w:r>
      <w:proofErr w:type="spellStart"/>
      <w:r>
        <w:rPr>
          <w:i/>
          <w:color w:val="000000"/>
        </w:rPr>
        <w:t>Evolution</w:t>
      </w:r>
      <w:proofErr w:type="spellEnd"/>
      <w:r>
        <w:rPr>
          <w:i/>
          <w:color w:val="000000"/>
        </w:rPr>
        <w:t xml:space="preserve"> de la mortalité sur la période 1968-2022.</w:t>
      </w:r>
      <w:r>
        <w:rPr>
          <w:color w:val="000000"/>
        </w:rPr>
        <w:t xml:space="preserve"> 11 02 2024. https://dataviz.cerema.fr/securite-routiere-series/.</w:t>
      </w:r>
    </w:p>
    <w:p w14:paraId="4D5FCE86" w14:textId="77777777" w:rsidR="00CA5F31" w:rsidRDefault="00000000">
      <w:pPr>
        <w:pBdr>
          <w:top w:val="nil"/>
          <w:left w:val="nil"/>
          <w:bottom w:val="nil"/>
          <w:right w:val="nil"/>
          <w:between w:val="nil"/>
        </w:pBdr>
        <w:ind w:left="720" w:hanging="720"/>
        <w:rPr>
          <w:color w:val="000000"/>
        </w:rPr>
      </w:pPr>
      <w:r w:rsidRPr="00696999">
        <w:rPr>
          <w:color w:val="000000"/>
          <w:lang w:val="en-US"/>
        </w:rPr>
        <w:t xml:space="preserve">Kaleko, David. </w:t>
      </w:r>
      <w:r w:rsidRPr="00696999">
        <w:rPr>
          <w:i/>
          <w:color w:val="000000"/>
          <w:lang w:val="en-US"/>
        </w:rPr>
        <w:t>Feature Engineering - Handling Cyclical Features.</w:t>
      </w:r>
      <w:r w:rsidRPr="00696999">
        <w:rPr>
          <w:color w:val="000000"/>
          <w:lang w:val="en-US"/>
        </w:rPr>
        <w:t xml:space="preserve"> </w:t>
      </w:r>
      <w:r>
        <w:rPr>
          <w:color w:val="000000"/>
        </w:rPr>
        <w:t>30 10 2017. https://blog.davidkaleko.com/feature-engineering-cyclical-features.html (accès le 02 11, 2024).</w:t>
      </w:r>
    </w:p>
    <w:p w14:paraId="6F82DA78" w14:textId="77777777" w:rsidR="00CA5F31" w:rsidRPr="00696999" w:rsidRDefault="00000000">
      <w:pPr>
        <w:pBdr>
          <w:top w:val="nil"/>
          <w:left w:val="nil"/>
          <w:bottom w:val="nil"/>
          <w:right w:val="nil"/>
          <w:between w:val="nil"/>
        </w:pBdr>
        <w:ind w:left="720" w:hanging="720"/>
        <w:rPr>
          <w:color w:val="000000"/>
          <w:lang w:val="en-US"/>
        </w:rPr>
      </w:pPr>
      <w:r w:rsidRPr="00696999">
        <w:rPr>
          <w:color w:val="000000"/>
          <w:lang w:val="en-US"/>
        </w:rPr>
        <w:t xml:space="preserve">Lahlou Mimi, Ahmed. </w:t>
      </w:r>
      <w:r w:rsidRPr="00696999">
        <w:rPr>
          <w:i/>
          <w:color w:val="000000"/>
          <w:lang w:val="en-US"/>
        </w:rPr>
        <w:t>Accidents in France from 2005 to 2016, Kaggle.</w:t>
      </w:r>
      <w:r w:rsidRPr="00696999">
        <w:rPr>
          <w:color w:val="000000"/>
          <w:lang w:val="en-US"/>
        </w:rPr>
        <w:t xml:space="preserve"> 2018. https://www.kaggle.com/datasets/ahmedlahlou/accidents-in-france-from-2005-to-2016.</w:t>
      </w:r>
    </w:p>
    <w:p w14:paraId="0A042E19" w14:textId="77777777" w:rsidR="00CA5F31" w:rsidRDefault="00000000">
      <w:pPr>
        <w:pBdr>
          <w:top w:val="nil"/>
          <w:left w:val="nil"/>
          <w:bottom w:val="nil"/>
          <w:right w:val="nil"/>
          <w:between w:val="nil"/>
        </w:pBdr>
        <w:ind w:left="720" w:hanging="720"/>
        <w:rPr>
          <w:color w:val="000000"/>
        </w:rPr>
      </w:pPr>
      <w:r w:rsidRPr="00696999">
        <w:rPr>
          <w:color w:val="000000"/>
          <w:lang w:val="en-US"/>
        </w:rPr>
        <w:t xml:space="preserve">Maxime, maximeg1. </w:t>
      </w:r>
      <w:r w:rsidRPr="00696999">
        <w:rPr>
          <w:i/>
          <w:color w:val="000000"/>
          <w:lang w:val="en-US"/>
        </w:rPr>
        <w:t>Predict Severity of Accidents, Kaggle.</w:t>
      </w:r>
      <w:r w:rsidRPr="00696999">
        <w:rPr>
          <w:color w:val="000000"/>
          <w:lang w:val="en-US"/>
        </w:rPr>
        <w:t xml:space="preserve"> </w:t>
      </w:r>
      <w:r>
        <w:rPr>
          <w:color w:val="000000"/>
        </w:rPr>
        <w:t>2019.</w:t>
      </w:r>
    </w:p>
    <w:p w14:paraId="5D693C56" w14:textId="77777777" w:rsidR="00CA5F31" w:rsidRDefault="00000000">
      <w:pPr>
        <w:pBdr>
          <w:top w:val="nil"/>
          <w:left w:val="nil"/>
          <w:bottom w:val="nil"/>
          <w:right w:val="nil"/>
          <w:between w:val="nil"/>
        </w:pBdr>
        <w:ind w:left="720" w:hanging="720"/>
        <w:rPr>
          <w:color w:val="000000"/>
        </w:rPr>
      </w:pPr>
      <w:r>
        <w:rPr>
          <w:color w:val="000000"/>
        </w:rPr>
        <w:t xml:space="preserve">Ministère de la transition écologique et de la cohésion des territoires. </w:t>
      </w:r>
      <w:r>
        <w:rPr>
          <w:i/>
          <w:color w:val="000000"/>
        </w:rPr>
        <w:t>Données et études statistiques.</w:t>
      </w:r>
      <w:r>
        <w:rPr>
          <w:color w:val="000000"/>
        </w:rPr>
        <w:t xml:space="preserve"> 11 02 2024. https://www.statistiques.developpement-durable.gouv.fr/.</w:t>
      </w:r>
    </w:p>
    <w:p w14:paraId="293CA57B" w14:textId="77777777" w:rsidR="00CA5F31" w:rsidRDefault="00000000">
      <w:pPr>
        <w:pBdr>
          <w:top w:val="nil"/>
          <w:left w:val="nil"/>
          <w:bottom w:val="nil"/>
          <w:right w:val="nil"/>
          <w:between w:val="nil"/>
        </w:pBdr>
        <w:ind w:left="720" w:hanging="720"/>
        <w:rPr>
          <w:color w:val="000000"/>
        </w:rPr>
      </w:pPr>
      <w:r>
        <w:rPr>
          <w:color w:val="000000"/>
        </w:rPr>
        <w:t xml:space="preserve">Ministère de l'Intérieur et des Outre-Mer. </w:t>
      </w:r>
      <w:r>
        <w:rPr>
          <w:i/>
          <w:color w:val="000000"/>
        </w:rPr>
        <w:t>Bases de données annuelles des accidents corporels de la circulation routière - Années de 2005 à 2022.</w:t>
      </w:r>
      <w:r>
        <w:rPr>
          <w:color w:val="000000"/>
        </w:rPr>
        <w:t xml:space="preserve"> 2013, màj 2023. (accès le 02 2024).</w:t>
      </w:r>
    </w:p>
    <w:p w14:paraId="16A52B4A" w14:textId="77777777" w:rsidR="00CA5F31" w:rsidRDefault="00000000">
      <w:pPr>
        <w:pBdr>
          <w:top w:val="nil"/>
          <w:left w:val="nil"/>
          <w:bottom w:val="nil"/>
          <w:right w:val="nil"/>
          <w:between w:val="nil"/>
        </w:pBdr>
        <w:ind w:left="720" w:hanging="720"/>
        <w:rPr>
          <w:color w:val="000000"/>
        </w:rPr>
      </w:pPr>
      <w:r>
        <w:rPr>
          <w:color w:val="000000"/>
        </w:rPr>
        <w:t xml:space="preserve">Observatoire national </w:t>
      </w:r>
      <w:proofErr w:type="spellStart"/>
      <w:r>
        <w:rPr>
          <w:color w:val="000000"/>
        </w:rPr>
        <w:t>intermininistériel</w:t>
      </w:r>
      <w:proofErr w:type="spellEnd"/>
      <w:r>
        <w:rPr>
          <w:color w:val="000000"/>
        </w:rPr>
        <w:t xml:space="preserve"> de la sécurité routière. 11 02 2024. https://www.onisr.securite-routiere.gouv.fr/.</w:t>
      </w:r>
    </w:p>
    <w:p w14:paraId="597A73EC" w14:textId="77777777" w:rsidR="00CA5F31" w:rsidRDefault="00000000">
      <w:pPr>
        <w:pBdr>
          <w:top w:val="nil"/>
          <w:left w:val="nil"/>
          <w:bottom w:val="nil"/>
          <w:right w:val="nil"/>
          <w:between w:val="nil"/>
        </w:pBdr>
        <w:ind w:left="720" w:hanging="720"/>
        <w:rPr>
          <w:color w:val="000000"/>
        </w:rPr>
      </w:pPr>
      <w:r>
        <w:rPr>
          <w:color w:val="000000"/>
        </w:rPr>
        <w:t>Routes de France. «</w:t>
      </w:r>
      <w:proofErr w:type="spellStart"/>
      <w:r>
        <w:rPr>
          <w:color w:val="000000"/>
        </w:rPr>
        <w:t>Etat</w:t>
      </w:r>
      <w:proofErr w:type="spellEnd"/>
      <w:r>
        <w:rPr>
          <w:color w:val="000000"/>
        </w:rPr>
        <w:t xml:space="preserve"> de la route - 2023.» 2023. https://www.routesdefrance.com/wp-content/uploads/2023/07/rdf-edlr-2023.pdf.</w:t>
      </w:r>
    </w:p>
    <w:p w14:paraId="49BE0DDC" w14:textId="77777777" w:rsidR="00CA5F31" w:rsidRPr="00696999" w:rsidRDefault="00000000">
      <w:pPr>
        <w:pBdr>
          <w:top w:val="nil"/>
          <w:left w:val="nil"/>
          <w:bottom w:val="nil"/>
          <w:right w:val="nil"/>
          <w:between w:val="nil"/>
        </w:pBdr>
        <w:ind w:left="720" w:hanging="720"/>
        <w:rPr>
          <w:color w:val="000000"/>
          <w:lang w:val="en-US"/>
        </w:rPr>
      </w:pPr>
      <w:r w:rsidRPr="00696999">
        <w:rPr>
          <w:color w:val="000000"/>
          <w:lang w:val="en-US"/>
        </w:rPr>
        <w:t xml:space="preserve">Statista Research Department. </w:t>
      </w:r>
      <w:r w:rsidRPr="00696999">
        <w:rPr>
          <w:i/>
          <w:color w:val="000000"/>
          <w:lang w:val="en-US"/>
        </w:rPr>
        <w:t>Statista.</w:t>
      </w:r>
      <w:r w:rsidRPr="00696999">
        <w:rPr>
          <w:color w:val="000000"/>
          <w:lang w:val="en-US"/>
        </w:rPr>
        <w:t xml:space="preserve"> 11 02 2024. https://fr.statista.com/statistiques/943831/moyens-transport-utilises-deplacements-quotidiens-france/.</w:t>
      </w:r>
    </w:p>
    <w:p w14:paraId="1B2684B2" w14:textId="77777777" w:rsidR="00CA5F31" w:rsidRDefault="00000000">
      <w:pPr>
        <w:pBdr>
          <w:top w:val="nil"/>
          <w:left w:val="nil"/>
          <w:bottom w:val="nil"/>
          <w:right w:val="nil"/>
          <w:between w:val="nil"/>
        </w:pBdr>
        <w:ind w:left="720" w:hanging="720"/>
        <w:rPr>
          <w:color w:val="000000"/>
        </w:rPr>
      </w:pPr>
      <w:proofErr w:type="spellStart"/>
      <w:r>
        <w:rPr>
          <w:color w:val="000000"/>
        </w:rPr>
        <w:t>Talbi</w:t>
      </w:r>
      <w:proofErr w:type="spellEnd"/>
      <w:r>
        <w:rPr>
          <w:color w:val="000000"/>
        </w:rPr>
        <w:t xml:space="preserve">, Ilyes. </w:t>
      </w:r>
      <w:proofErr w:type="spellStart"/>
      <w:r>
        <w:rPr>
          <w:i/>
          <w:color w:val="000000"/>
        </w:rPr>
        <w:t>KGBoost</w:t>
      </w:r>
      <w:proofErr w:type="spellEnd"/>
      <w:r>
        <w:rPr>
          <w:i/>
          <w:color w:val="000000"/>
        </w:rPr>
        <w:t xml:space="preserve"> vs </w:t>
      </w:r>
      <w:proofErr w:type="spellStart"/>
      <w:r>
        <w:rPr>
          <w:i/>
          <w:color w:val="000000"/>
        </w:rPr>
        <w:t>Random</w:t>
      </w:r>
      <w:proofErr w:type="spellEnd"/>
      <w:r>
        <w:rPr>
          <w:i/>
          <w:color w:val="000000"/>
        </w:rPr>
        <w:t xml:space="preserve"> Forest : prédire la gravité d'un accident de la route.</w:t>
      </w:r>
      <w:r>
        <w:rPr>
          <w:color w:val="000000"/>
        </w:rPr>
        <w:t xml:space="preserve"> 6 09 2020. https://larevueia.fr/xgboost-vs-random-forest-predire-la-gravite-dun-accident-de-la-route/.</w:t>
      </w:r>
    </w:p>
    <w:p w14:paraId="2FBD56FD" w14:textId="77777777" w:rsidR="00CA5F31" w:rsidRDefault="00CA5F31"/>
    <w:sectPr w:rsidR="00CA5F31">
      <w:pgSz w:w="11906" w:h="16838"/>
      <w:pgMar w:top="1133" w:right="1440" w:bottom="850" w:left="1440" w:header="0"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3118B9" w14:textId="77777777" w:rsidR="00E52315" w:rsidRDefault="00E52315">
      <w:pPr>
        <w:spacing w:line="240" w:lineRule="auto"/>
      </w:pPr>
      <w:r>
        <w:separator/>
      </w:r>
    </w:p>
  </w:endnote>
  <w:endnote w:type="continuationSeparator" w:id="0">
    <w:p w14:paraId="7577564E" w14:textId="77777777" w:rsidR="00E52315" w:rsidRDefault="00E5231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Montserrat">
    <w:panose1 w:val="00000500000000000000"/>
    <w:charset w:val="4D"/>
    <w:family w:val="auto"/>
    <w:pitch w:val="variable"/>
    <w:sig w:usb0="2000020F" w:usb1="00000003" w:usb2="00000000" w:usb3="00000000" w:csb0="00000197"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F0DEA" w14:textId="77777777" w:rsidR="00CA5F31" w:rsidRDefault="00000000">
    <w:pPr>
      <w:pBdr>
        <w:top w:val="nil"/>
        <w:left w:val="nil"/>
        <w:bottom w:val="nil"/>
        <w:right w:val="nil"/>
        <w:between w:val="nil"/>
      </w:pBdr>
      <w:tabs>
        <w:tab w:val="center" w:pos="4536"/>
        <w:tab w:val="right" w:pos="9072"/>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696999">
      <w:rPr>
        <w:noProof/>
        <w:color w:val="000000"/>
      </w:rPr>
      <w:t>1</w:t>
    </w:r>
    <w:r>
      <w:rPr>
        <w:color w:val="000000"/>
      </w:rPr>
      <w:fldChar w:fldCharType="end"/>
    </w:r>
  </w:p>
  <w:p w14:paraId="13656D87" w14:textId="77777777" w:rsidR="00CA5F31" w:rsidRDefault="00CA5F31">
    <w:pPr>
      <w:tabs>
        <w:tab w:val="center" w:pos="4536"/>
        <w:tab w:val="right" w:pos="9072"/>
      </w:tabs>
      <w:spacing w:line="240" w:lineRule="auto"/>
      <w:jc w:val="center"/>
      <w:rPr>
        <w:rFonts w:ascii="Montserrat" w:eastAsia="Montserrat" w:hAnsi="Montserrat" w:cs="Montserrat"/>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97356" w14:textId="77777777" w:rsidR="00CA5F31" w:rsidRDefault="00CA5F31">
    <w:pPr>
      <w:tabs>
        <w:tab w:val="center" w:pos="4536"/>
        <w:tab w:val="right" w:pos="9072"/>
      </w:tabs>
      <w:spacing w:line="240" w:lineRule="auto"/>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389A3C" w14:textId="77777777" w:rsidR="00E52315" w:rsidRDefault="00E52315">
      <w:pPr>
        <w:spacing w:line="240" w:lineRule="auto"/>
      </w:pPr>
      <w:r>
        <w:separator/>
      </w:r>
    </w:p>
  </w:footnote>
  <w:footnote w:type="continuationSeparator" w:id="0">
    <w:p w14:paraId="4B33882C" w14:textId="77777777" w:rsidR="00E52315" w:rsidRDefault="00E5231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73C78" w14:textId="77777777" w:rsidR="00CA5F31" w:rsidRDefault="00000000">
    <w:r>
      <w:rPr>
        <w:noProof/>
      </w:rPr>
      <w:drawing>
        <wp:anchor distT="0" distB="0" distL="114300" distR="114300" simplePos="0" relativeHeight="251658240" behindDoc="0" locked="0" layoutInCell="1" hidden="0" allowOverlap="1" wp14:anchorId="68F1DBF4" wp14:editId="21901C79">
          <wp:simplePos x="0" y="0"/>
          <wp:positionH relativeFrom="column">
            <wp:posOffset>-1076319</wp:posOffset>
          </wp:positionH>
          <wp:positionV relativeFrom="paragraph">
            <wp:posOffset>0</wp:posOffset>
          </wp:positionV>
          <wp:extent cx="276225" cy="8905875"/>
          <wp:effectExtent l="0" t="0" r="0" b="0"/>
          <wp:wrapNone/>
          <wp:docPr id="214585583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
                  <a:srcRect t="-56" r="75110"/>
                  <a:stretch>
                    <a:fillRect/>
                  </a:stretch>
                </pic:blipFill>
                <pic:spPr>
                  <a:xfrm rot="5400000">
                    <a:off x="0" y="0"/>
                    <a:ext cx="276225" cy="8905875"/>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68486" w14:textId="77777777" w:rsidR="00CA5F31" w:rsidRDefault="00000000">
    <w:pPr>
      <w:jc w:val="center"/>
    </w:pPr>
    <w:r>
      <w:rPr>
        <w:noProof/>
      </w:rPr>
      <w:drawing>
        <wp:inline distT="114300" distB="114300" distL="114300" distR="114300" wp14:anchorId="30A118F6" wp14:editId="2F476864">
          <wp:extent cx="1688796" cy="1023938"/>
          <wp:effectExtent l="0" t="0" r="0" b="0"/>
          <wp:docPr id="214585584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
                  <a:srcRect/>
                  <a:stretch>
                    <a:fillRect/>
                  </a:stretch>
                </pic:blipFill>
                <pic:spPr>
                  <a:xfrm>
                    <a:off x="0" y="0"/>
                    <a:ext cx="1688796" cy="1023938"/>
                  </a:xfrm>
                  <a:prstGeom prst="rect">
                    <a:avLst/>
                  </a:prstGeom>
                  <a:ln/>
                </pic:spPr>
              </pic:pic>
            </a:graphicData>
          </a:graphic>
        </wp:inline>
      </w:drawing>
    </w:r>
    <w:r>
      <w:rPr>
        <w:noProof/>
      </w:rPr>
      <w:drawing>
        <wp:anchor distT="0" distB="0" distL="114300" distR="114300" simplePos="0" relativeHeight="251659264" behindDoc="0" locked="0" layoutInCell="1" hidden="0" allowOverlap="1" wp14:anchorId="617C81B1" wp14:editId="00885A71">
          <wp:simplePos x="0" y="0"/>
          <wp:positionH relativeFrom="column">
            <wp:posOffset>-1543043</wp:posOffset>
          </wp:positionH>
          <wp:positionV relativeFrom="paragraph">
            <wp:posOffset>0</wp:posOffset>
          </wp:positionV>
          <wp:extent cx="247650" cy="8905875"/>
          <wp:effectExtent l="0" t="0" r="0" b="0"/>
          <wp:wrapNone/>
          <wp:docPr id="21458558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
                  <a:srcRect t="-56" r="81404"/>
                  <a:stretch>
                    <a:fillRect/>
                  </a:stretch>
                </pic:blipFill>
                <pic:spPr>
                  <a:xfrm rot="5400000">
                    <a:off x="0" y="0"/>
                    <a:ext cx="247650" cy="890587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74A4E"/>
    <w:multiLevelType w:val="multilevel"/>
    <w:tmpl w:val="D37845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1677B9"/>
    <w:multiLevelType w:val="multilevel"/>
    <w:tmpl w:val="94BC5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CAA1AE5"/>
    <w:multiLevelType w:val="multilevel"/>
    <w:tmpl w:val="E0D858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D715493"/>
    <w:multiLevelType w:val="multilevel"/>
    <w:tmpl w:val="A1F84C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6D2371A"/>
    <w:multiLevelType w:val="multilevel"/>
    <w:tmpl w:val="36A249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A6F552B"/>
    <w:multiLevelType w:val="multilevel"/>
    <w:tmpl w:val="4FC25A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09B1C82"/>
    <w:multiLevelType w:val="multilevel"/>
    <w:tmpl w:val="A7D8B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E2A2B77"/>
    <w:multiLevelType w:val="multilevel"/>
    <w:tmpl w:val="7FB6E7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2EB2274"/>
    <w:multiLevelType w:val="multilevel"/>
    <w:tmpl w:val="DBB43F36"/>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7CC3970"/>
    <w:multiLevelType w:val="multilevel"/>
    <w:tmpl w:val="8092D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7EB6567"/>
    <w:multiLevelType w:val="multilevel"/>
    <w:tmpl w:val="B4B057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439077B"/>
    <w:multiLevelType w:val="multilevel"/>
    <w:tmpl w:val="528677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F967BFF"/>
    <w:multiLevelType w:val="multilevel"/>
    <w:tmpl w:val="7F14ACBC"/>
    <w:lvl w:ilvl="0">
      <w:start w:val="1"/>
      <w:numFmt w:val="bullet"/>
      <w:lvlText w:val="●"/>
      <w:lvlJc w:val="left"/>
      <w:pPr>
        <w:ind w:left="783" w:hanging="360"/>
      </w:pPr>
      <w:rPr>
        <w:rFonts w:ascii="Noto Sans Symbols" w:eastAsia="Noto Sans Symbols" w:hAnsi="Noto Sans Symbols" w:cs="Noto Sans Symbols"/>
      </w:rPr>
    </w:lvl>
    <w:lvl w:ilvl="1">
      <w:start w:val="1"/>
      <w:numFmt w:val="bullet"/>
      <w:lvlText w:val="o"/>
      <w:lvlJc w:val="left"/>
      <w:pPr>
        <w:ind w:left="1503" w:hanging="360"/>
      </w:pPr>
      <w:rPr>
        <w:rFonts w:ascii="Courier New" w:eastAsia="Courier New" w:hAnsi="Courier New" w:cs="Courier New"/>
      </w:rPr>
    </w:lvl>
    <w:lvl w:ilvl="2">
      <w:start w:val="1"/>
      <w:numFmt w:val="bullet"/>
      <w:lvlText w:val="▪"/>
      <w:lvlJc w:val="left"/>
      <w:pPr>
        <w:ind w:left="2223" w:hanging="360"/>
      </w:pPr>
      <w:rPr>
        <w:rFonts w:ascii="Noto Sans Symbols" w:eastAsia="Noto Sans Symbols" w:hAnsi="Noto Sans Symbols" w:cs="Noto Sans Symbols"/>
      </w:rPr>
    </w:lvl>
    <w:lvl w:ilvl="3">
      <w:start w:val="1"/>
      <w:numFmt w:val="bullet"/>
      <w:lvlText w:val="●"/>
      <w:lvlJc w:val="left"/>
      <w:pPr>
        <w:ind w:left="2943" w:hanging="360"/>
      </w:pPr>
      <w:rPr>
        <w:rFonts w:ascii="Noto Sans Symbols" w:eastAsia="Noto Sans Symbols" w:hAnsi="Noto Sans Symbols" w:cs="Noto Sans Symbols"/>
      </w:rPr>
    </w:lvl>
    <w:lvl w:ilvl="4">
      <w:start w:val="1"/>
      <w:numFmt w:val="bullet"/>
      <w:lvlText w:val="o"/>
      <w:lvlJc w:val="left"/>
      <w:pPr>
        <w:ind w:left="3663" w:hanging="360"/>
      </w:pPr>
      <w:rPr>
        <w:rFonts w:ascii="Courier New" w:eastAsia="Courier New" w:hAnsi="Courier New" w:cs="Courier New"/>
      </w:rPr>
    </w:lvl>
    <w:lvl w:ilvl="5">
      <w:start w:val="1"/>
      <w:numFmt w:val="bullet"/>
      <w:lvlText w:val="▪"/>
      <w:lvlJc w:val="left"/>
      <w:pPr>
        <w:ind w:left="4383" w:hanging="360"/>
      </w:pPr>
      <w:rPr>
        <w:rFonts w:ascii="Noto Sans Symbols" w:eastAsia="Noto Sans Symbols" w:hAnsi="Noto Sans Symbols" w:cs="Noto Sans Symbols"/>
      </w:rPr>
    </w:lvl>
    <w:lvl w:ilvl="6">
      <w:start w:val="1"/>
      <w:numFmt w:val="bullet"/>
      <w:lvlText w:val="●"/>
      <w:lvlJc w:val="left"/>
      <w:pPr>
        <w:ind w:left="5103" w:hanging="360"/>
      </w:pPr>
      <w:rPr>
        <w:rFonts w:ascii="Noto Sans Symbols" w:eastAsia="Noto Sans Symbols" w:hAnsi="Noto Sans Symbols" w:cs="Noto Sans Symbols"/>
      </w:rPr>
    </w:lvl>
    <w:lvl w:ilvl="7">
      <w:start w:val="1"/>
      <w:numFmt w:val="bullet"/>
      <w:lvlText w:val="o"/>
      <w:lvlJc w:val="left"/>
      <w:pPr>
        <w:ind w:left="5823" w:hanging="360"/>
      </w:pPr>
      <w:rPr>
        <w:rFonts w:ascii="Courier New" w:eastAsia="Courier New" w:hAnsi="Courier New" w:cs="Courier New"/>
      </w:rPr>
    </w:lvl>
    <w:lvl w:ilvl="8">
      <w:start w:val="1"/>
      <w:numFmt w:val="bullet"/>
      <w:lvlText w:val="▪"/>
      <w:lvlJc w:val="left"/>
      <w:pPr>
        <w:ind w:left="6543" w:hanging="360"/>
      </w:pPr>
      <w:rPr>
        <w:rFonts w:ascii="Noto Sans Symbols" w:eastAsia="Noto Sans Symbols" w:hAnsi="Noto Sans Symbols" w:cs="Noto Sans Symbols"/>
      </w:rPr>
    </w:lvl>
  </w:abstractNum>
  <w:abstractNum w:abstractNumId="13" w15:restartNumberingAfterBreak="0">
    <w:nsid w:val="50BD321E"/>
    <w:multiLevelType w:val="multilevel"/>
    <w:tmpl w:val="DB8662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5C9878B6"/>
    <w:multiLevelType w:val="multilevel"/>
    <w:tmpl w:val="4BA43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5D32319"/>
    <w:multiLevelType w:val="multilevel"/>
    <w:tmpl w:val="54B043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9EF37A7"/>
    <w:multiLevelType w:val="multilevel"/>
    <w:tmpl w:val="6DD2A5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B1F532F"/>
    <w:multiLevelType w:val="multilevel"/>
    <w:tmpl w:val="EAC4DF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6D5523D1"/>
    <w:multiLevelType w:val="multilevel"/>
    <w:tmpl w:val="5F2A54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7E892B6D"/>
    <w:multiLevelType w:val="multilevel"/>
    <w:tmpl w:val="4C96AE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64536396">
    <w:abstractNumId w:val="14"/>
  </w:num>
  <w:num w:numId="2" w16cid:durableId="1195650573">
    <w:abstractNumId w:val="7"/>
  </w:num>
  <w:num w:numId="3" w16cid:durableId="83503384">
    <w:abstractNumId w:val="18"/>
  </w:num>
  <w:num w:numId="4" w16cid:durableId="1961691477">
    <w:abstractNumId w:val="9"/>
  </w:num>
  <w:num w:numId="5" w16cid:durableId="1654215388">
    <w:abstractNumId w:val="15"/>
  </w:num>
  <w:num w:numId="6" w16cid:durableId="1173185568">
    <w:abstractNumId w:val="0"/>
  </w:num>
  <w:num w:numId="7" w16cid:durableId="1066339813">
    <w:abstractNumId w:val="3"/>
  </w:num>
  <w:num w:numId="8" w16cid:durableId="1687755805">
    <w:abstractNumId w:val="2"/>
  </w:num>
  <w:num w:numId="9" w16cid:durableId="2040735321">
    <w:abstractNumId w:val="1"/>
  </w:num>
  <w:num w:numId="10" w16cid:durableId="1699895925">
    <w:abstractNumId w:val="6"/>
  </w:num>
  <w:num w:numId="11" w16cid:durableId="1802190022">
    <w:abstractNumId w:val="13"/>
  </w:num>
  <w:num w:numId="12" w16cid:durableId="675155864">
    <w:abstractNumId w:val="19"/>
  </w:num>
  <w:num w:numId="13" w16cid:durableId="1436486756">
    <w:abstractNumId w:val="16"/>
  </w:num>
  <w:num w:numId="14" w16cid:durableId="1033925598">
    <w:abstractNumId w:val="8"/>
  </w:num>
  <w:num w:numId="15" w16cid:durableId="73090256">
    <w:abstractNumId w:val="17"/>
  </w:num>
  <w:num w:numId="16" w16cid:durableId="162165037">
    <w:abstractNumId w:val="11"/>
  </w:num>
  <w:num w:numId="17" w16cid:durableId="2108622800">
    <w:abstractNumId w:val="4"/>
  </w:num>
  <w:num w:numId="18" w16cid:durableId="1075393799">
    <w:abstractNumId w:val="10"/>
  </w:num>
  <w:num w:numId="19" w16cid:durableId="114295815">
    <w:abstractNumId w:val="12"/>
  </w:num>
  <w:num w:numId="20" w16cid:durableId="188228074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5F31"/>
    <w:rsid w:val="004F5A99"/>
    <w:rsid w:val="005515B6"/>
    <w:rsid w:val="00696999"/>
    <w:rsid w:val="00A00FE0"/>
    <w:rsid w:val="00AB2EC5"/>
    <w:rsid w:val="00BF46A2"/>
    <w:rsid w:val="00CA5F31"/>
    <w:rsid w:val="00E304F0"/>
    <w:rsid w:val="00E5231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332A3C1B"/>
  <w15:docId w15:val="{E37C533F-AD66-2A48-8C3E-16A7EAFCD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fr" w:eastAsia="fr-FR"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0436"/>
  </w:style>
  <w:style w:type="paragraph" w:styleId="Titre1">
    <w:name w:val="heading 1"/>
    <w:basedOn w:val="Normal"/>
    <w:next w:val="Normal"/>
    <w:uiPriority w:val="9"/>
    <w:qFormat/>
    <w:rsid w:val="00C5438F"/>
    <w:pPr>
      <w:keepNext/>
      <w:keepLines/>
      <w:spacing w:before="400" w:after="120"/>
      <w:jc w:val="center"/>
      <w:outlineLvl w:val="0"/>
    </w:pPr>
    <w:rPr>
      <w:rFonts w:ascii="Montserrat" w:hAnsi="Montserrat"/>
      <w:b/>
      <w:sz w:val="24"/>
      <w:szCs w:val="40"/>
    </w:rPr>
  </w:style>
  <w:style w:type="paragraph" w:styleId="Titre2">
    <w:name w:val="heading 2"/>
    <w:basedOn w:val="Normal"/>
    <w:next w:val="Normal"/>
    <w:uiPriority w:val="9"/>
    <w:unhideWhenUsed/>
    <w:qFormat/>
    <w:rsid w:val="00C5438F"/>
    <w:pPr>
      <w:keepNext/>
      <w:keepLines/>
      <w:spacing w:before="360" w:after="120"/>
      <w:outlineLvl w:val="1"/>
    </w:pPr>
    <w:rPr>
      <w:rFonts w:ascii="Montserrat" w:hAnsi="Montserrat"/>
      <w:b/>
      <w:color w:val="5930F2"/>
      <w:szCs w:val="32"/>
    </w:rPr>
  </w:style>
  <w:style w:type="paragraph" w:styleId="Titre3">
    <w:name w:val="heading 3"/>
    <w:basedOn w:val="Normal"/>
    <w:next w:val="Normal"/>
    <w:uiPriority w:val="9"/>
    <w:unhideWhenUsed/>
    <w:qFormat/>
    <w:rsid w:val="00C45E01"/>
    <w:pPr>
      <w:keepNext/>
      <w:keepLines/>
      <w:spacing w:before="320" w:after="80"/>
      <w:outlineLvl w:val="2"/>
    </w:pPr>
    <w:rPr>
      <w:rFonts w:ascii="Montserrat" w:hAnsi="Montserrat"/>
      <w:b/>
      <w:color w:val="434343"/>
      <w:szCs w:val="28"/>
    </w:rPr>
  </w:style>
  <w:style w:type="paragraph" w:styleId="Titre4">
    <w:name w:val="heading 4"/>
    <w:basedOn w:val="Normal"/>
    <w:next w:val="Normal"/>
    <w:uiPriority w:val="9"/>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paragraph" w:styleId="Sous-titre">
    <w:name w:val="Subtitle"/>
    <w:basedOn w:val="Normal"/>
    <w:next w:val="Normal"/>
    <w:uiPriority w:val="11"/>
    <w:qFormat/>
    <w:pPr>
      <w:keepNext/>
      <w:keepLines/>
      <w:spacing w:after="320"/>
    </w:pPr>
    <w:rPr>
      <w:color w:val="666666"/>
      <w:sz w:val="30"/>
      <w:szCs w:val="30"/>
    </w:rPr>
  </w:style>
  <w:style w:type="table" w:styleId="Grilledutableau">
    <w:name w:val="Table Grid"/>
    <w:basedOn w:val="TableauNormal"/>
    <w:uiPriority w:val="39"/>
    <w:rsid w:val="005F6B7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simple1">
    <w:name w:val="Plain Table 1"/>
    <w:basedOn w:val="TableauNormal"/>
    <w:uiPriority w:val="41"/>
    <w:rsid w:val="005F6B78"/>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Grille2-Accentuation1">
    <w:name w:val="Grid Table 2 Accent 1"/>
    <w:basedOn w:val="TableauNormal"/>
    <w:uiPriority w:val="47"/>
    <w:rsid w:val="005F6B78"/>
    <w:pPr>
      <w:spacing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eauGrille6Couleur-Accentuation1">
    <w:name w:val="Grid Table 6 Colorful Accent 1"/>
    <w:basedOn w:val="TableauNormal"/>
    <w:uiPriority w:val="51"/>
    <w:rsid w:val="005F6B78"/>
    <w:pPr>
      <w:spacing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Paragraphedeliste">
    <w:name w:val="List Paragraph"/>
    <w:basedOn w:val="Normal"/>
    <w:uiPriority w:val="34"/>
    <w:qFormat/>
    <w:rsid w:val="005F6B78"/>
    <w:pPr>
      <w:ind w:left="720"/>
      <w:contextualSpacing/>
    </w:pPr>
  </w:style>
  <w:style w:type="paragraph" w:styleId="Lgende">
    <w:name w:val="caption"/>
    <w:basedOn w:val="Normal"/>
    <w:next w:val="Normal"/>
    <w:uiPriority w:val="35"/>
    <w:unhideWhenUsed/>
    <w:qFormat/>
    <w:rsid w:val="00500776"/>
    <w:pPr>
      <w:spacing w:after="200" w:line="240" w:lineRule="auto"/>
    </w:pPr>
    <w:rPr>
      <w:i/>
      <w:iCs/>
      <w:color w:val="1F497D" w:themeColor="text2"/>
      <w:sz w:val="18"/>
      <w:szCs w:val="18"/>
    </w:rPr>
  </w:style>
  <w:style w:type="character" w:styleId="Lienhypertexte">
    <w:name w:val="Hyperlink"/>
    <w:basedOn w:val="Policepardfaut"/>
    <w:uiPriority w:val="99"/>
    <w:unhideWhenUsed/>
    <w:rsid w:val="00A944CE"/>
    <w:rPr>
      <w:color w:val="0000FF" w:themeColor="hyperlink"/>
      <w:u w:val="single"/>
    </w:rPr>
  </w:style>
  <w:style w:type="character" w:styleId="Mentionnonrsolue">
    <w:name w:val="Unresolved Mention"/>
    <w:basedOn w:val="Policepardfaut"/>
    <w:uiPriority w:val="99"/>
    <w:semiHidden/>
    <w:unhideWhenUsed/>
    <w:rsid w:val="00A944CE"/>
    <w:rPr>
      <w:color w:val="605E5C"/>
      <w:shd w:val="clear" w:color="auto" w:fill="E1DFDD"/>
    </w:rPr>
  </w:style>
  <w:style w:type="character" w:styleId="Lienhypertextesuivivisit">
    <w:name w:val="FollowedHyperlink"/>
    <w:basedOn w:val="Policepardfaut"/>
    <w:uiPriority w:val="99"/>
    <w:semiHidden/>
    <w:unhideWhenUsed/>
    <w:rsid w:val="00C4070C"/>
    <w:rPr>
      <w:color w:val="800080" w:themeColor="followedHyperlink"/>
      <w:u w:val="single"/>
    </w:rPr>
  </w:style>
  <w:style w:type="character" w:styleId="lev">
    <w:name w:val="Strong"/>
    <w:basedOn w:val="Policepardfaut"/>
    <w:uiPriority w:val="22"/>
    <w:qFormat/>
    <w:rsid w:val="00801788"/>
    <w:rPr>
      <w:b/>
      <w:bCs/>
    </w:rPr>
  </w:style>
  <w:style w:type="table" w:customStyle="1" w:styleId="a">
    <w:basedOn w:val="TableNormal3"/>
    <w:pPr>
      <w:spacing w:line="240" w:lineRule="auto"/>
    </w:pPr>
    <w:rPr>
      <w:color w:val="366091"/>
    </w:rPr>
    <w:tblPr>
      <w:tblStyleRowBandSize w:val="1"/>
      <w:tblStyleColBandSize w:val="1"/>
      <w:tblCellMar>
        <w:left w:w="108" w:type="dxa"/>
        <w:right w:w="108" w:type="dxa"/>
      </w:tblCellMar>
    </w:tblPr>
  </w:style>
  <w:style w:type="table" w:styleId="TableauGrille1Clair-Accentuation1">
    <w:name w:val="Grid Table 1 Light Accent 1"/>
    <w:basedOn w:val="TableauNormal"/>
    <w:uiPriority w:val="46"/>
    <w:rsid w:val="009B2816"/>
    <w:pPr>
      <w:spacing w:line="240" w:lineRule="auto"/>
      <w:jc w:val="left"/>
    </w:pPr>
    <w:rPr>
      <w:rFonts w:asciiTheme="minorHAnsi" w:eastAsiaTheme="minorHAnsi" w:hAnsiTheme="minorHAnsi" w:cstheme="minorBidi"/>
      <w:kern w:val="2"/>
      <w:lang w:val="fr-FR" w:eastAsia="en-US"/>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a0">
    <w:basedOn w:val="TableNormal2"/>
    <w:pPr>
      <w:spacing w:line="240" w:lineRule="auto"/>
    </w:pPr>
    <w:rPr>
      <w:color w:val="366091"/>
    </w:rPr>
    <w:tblPr>
      <w:tblStyleRowBandSize w:val="1"/>
      <w:tblStyleColBandSize w:val="1"/>
      <w:tblCellMar>
        <w:left w:w="108" w:type="dxa"/>
        <w:right w:w="108" w:type="dxa"/>
      </w:tblCellMar>
    </w:tblPr>
  </w:style>
  <w:style w:type="table" w:customStyle="1" w:styleId="a1">
    <w:basedOn w:val="TableNormal2"/>
    <w:pPr>
      <w:spacing w:line="240" w:lineRule="auto"/>
      <w:jc w:val="left"/>
    </w:pPr>
    <w:rPr>
      <w:rFonts w:ascii="Cambria" w:eastAsia="Cambria" w:hAnsi="Cambria" w:cs="Cambria"/>
      <w:color w:val="366091"/>
    </w:rPr>
    <w:tblPr>
      <w:tblStyleRowBandSize w:val="1"/>
      <w:tblStyleColBandSize w:val="1"/>
      <w:tblCellMar>
        <w:left w:w="108" w:type="dxa"/>
        <w:right w:w="108"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a2">
    <w:basedOn w:val="TableNormal2"/>
    <w:pPr>
      <w:spacing w:line="240" w:lineRule="auto"/>
      <w:jc w:val="left"/>
    </w:pPr>
    <w:rPr>
      <w:rFonts w:ascii="Cambria" w:eastAsia="Cambria" w:hAnsi="Cambria" w:cs="Cambria"/>
      <w:color w:val="366091"/>
    </w:rPr>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3">
    <w:basedOn w:val="TableNormal2"/>
    <w:pPr>
      <w:spacing w:line="240" w:lineRule="auto"/>
      <w:jc w:val="left"/>
    </w:pPr>
    <w:rPr>
      <w:rFonts w:ascii="Cambria" w:eastAsia="Cambria" w:hAnsi="Cambria" w:cs="Cambria"/>
      <w:color w:val="366091"/>
    </w:rPr>
    <w:tblPr>
      <w:tblStyleRowBandSize w:val="1"/>
      <w:tblStyleColBandSize w:val="1"/>
      <w:tblCellMar>
        <w:left w:w="108" w:type="dxa"/>
        <w:right w:w="108" w:type="dxa"/>
      </w:tblCellMar>
    </w:tblPr>
  </w:style>
  <w:style w:type="table" w:customStyle="1" w:styleId="a4">
    <w:basedOn w:val="TableNormal2"/>
    <w:pPr>
      <w:spacing w:line="240" w:lineRule="auto"/>
      <w:jc w:val="left"/>
    </w:pPr>
    <w:rPr>
      <w:rFonts w:ascii="Cambria" w:eastAsia="Cambria" w:hAnsi="Cambria" w:cs="Cambria"/>
      <w:color w:val="366091"/>
    </w:rPr>
    <w:tblPr>
      <w:tblStyleRowBandSize w:val="1"/>
      <w:tblStyleColBandSize w:val="1"/>
      <w:tblCellMar>
        <w:left w:w="108" w:type="dxa"/>
        <w:right w:w="108" w:type="dxa"/>
      </w:tblCellMar>
    </w:tblPr>
  </w:style>
  <w:style w:type="table" w:customStyle="1" w:styleId="a5">
    <w:basedOn w:val="TableNormal2"/>
    <w:pPr>
      <w:spacing w:line="240" w:lineRule="auto"/>
      <w:jc w:val="left"/>
    </w:pPr>
    <w:rPr>
      <w:rFonts w:ascii="Cambria" w:eastAsia="Cambria" w:hAnsi="Cambria" w:cs="Cambria"/>
      <w:color w:val="366091"/>
    </w:rPr>
    <w:tblPr>
      <w:tblStyleRowBandSize w:val="1"/>
      <w:tblStyleColBandSize w:val="1"/>
      <w:tblCellMar>
        <w:left w:w="108" w:type="dxa"/>
        <w:right w:w="108" w:type="dxa"/>
      </w:tblCellMar>
    </w:tblPr>
  </w:style>
  <w:style w:type="table" w:customStyle="1" w:styleId="a6">
    <w:basedOn w:val="TableNormal1"/>
    <w:pPr>
      <w:spacing w:line="240" w:lineRule="auto"/>
      <w:jc w:val="left"/>
    </w:pPr>
    <w:rPr>
      <w:rFonts w:ascii="Cambria" w:eastAsia="Cambria" w:hAnsi="Cambria" w:cs="Cambria"/>
      <w:color w:val="366091"/>
    </w:rPr>
    <w:tblPr>
      <w:tblStyleRowBandSize w:val="1"/>
      <w:tblStyleColBandSize w:val="1"/>
      <w:tblCellMar>
        <w:left w:w="108" w:type="dxa"/>
        <w:right w:w="108" w:type="dxa"/>
      </w:tblCellMar>
    </w:tblPr>
  </w:style>
  <w:style w:type="table" w:customStyle="1" w:styleId="a7">
    <w:basedOn w:val="TableNormal1"/>
    <w:pPr>
      <w:spacing w:line="240" w:lineRule="auto"/>
      <w:jc w:val="left"/>
    </w:pPr>
    <w:rPr>
      <w:rFonts w:ascii="Cambria" w:eastAsia="Cambria" w:hAnsi="Cambria" w:cs="Cambria"/>
      <w:color w:val="366091"/>
    </w:rPr>
    <w:tblPr>
      <w:tblStyleRowBandSize w:val="1"/>
      <w:tblStyleColBandSize w:val="1"/>
      <w:tblCellMar>
        <w:left w:w="108" w:type="dxa"/>
        <w:right w:w="108"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a8">
    <w:basedOn w:val="TableNormal1"/>
    <w:tblPr>
      <w:tblStyleRowBandSize w:val="1"/>
      <w:tblStyleColBandSize w:val="1"/>
      <w:tblCellMar>
        <w:top w:w="100" w:type="dxa"/>
        <w:left w:w="100" w:type="dxa"/>
        <w:bottom w:w="100" w:type="dxa"/>
        <w:right w:w="100" w:type="dxa"/>
      </w:tblCellMar>
    </w:tblPr>
  </w:style>
  <w:style w:type="table" w:customStyle="1" w:styleId="a9">
    <w:basedOn w:val="TableNormal1"/>
    <w:pPr>
      <w:spacing w:line="240" w:lineRule="auto"/>
      <w:jc w:val="left"/>
    </w:pPr>
    <w:rPr>
      <w:rFonts w:ascii="Cambria" w:eastAsia="Cambria" w:hAnsi="Cambria" w:cs="Cambria"/>
      <w:color w:val="366091"/>
    </w:rPr>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a">
    <w:basedOn w:val="TableNormal1"/>
    <w:tblPr>
      <w:tblStyleRowBandSize w:val="1"/>
      <w:tblStyleColBandSize w:val="1"/>
      <w:tblCellMar>
        <w:top w:w="100" w:type="dxa"/>
        <w:left w:w="100" w:type="dxa"/>
        <w:bottom w:w="100" w:type="dxa"/>
        <w:right w:w="100" w:type="dxa"/>
      </w:tblCellMar>
    </w:tblPr>
  </w:style>
  <w:style w:type="table" w:customStyle="1" w:styleId="ab">
    <w:basedOn w:val="TableNormal1"/>
    <w:tblPr>
      <w:tblStyleRowBandSize w:val="1"/>
      <w:tblStyleColBandSize w:val="1"/>
      <w:tblCellMar>
        <w:top w:w="100" w:type="dxa"/>
        <w:left w:w="100" w:type="dxa"/>
        <w:bottom w:w="100" w:type="dxa"/>
        <w:right w:w="100" w:type="dxa"/>
      </w:tblCellMar>
    </w:tblPr>
  </w:style>
  <w:style w:type="table" w:customStyle="1" w:styleId="ac">
    <w:basedOn w:val="TableNormal1"/>
    <w:pPr>
      <w:spacing w:line="240" w:lineRule="auto"/>
      <w:jc w:val="left"/>
    </w:pPr>
    <w:rPr>
      <w:rFonts w:ascii="Cambria" w:eastAsia="Cambria" w:hAnsi="Cambria" w:cs="Cambria"/>
      <w:color w:val="366091"/>
    </w:rPr>
    <w:tblPr>
      <w:tblStyleRowBandSize w:val="1"/>
      <w:tblStyleColBandSize w:val="1"/>
      <w:tblCellMar>
        <w:left w:w="108" w:type="dxa"/>
        <w:right w:w="108" w:type="dxa"/>
      </w:tblCellMar>
    </w:tblPr>
  </w:style>
  <w:style w:type="table" w:customStyle="1" w:styleId="ad">
    <w:basedOn w:val="TableNormal1"/>
    <w:pPr>
      <w:spacing w:line="240" w:lineRule="auto"/>
      <w:jc w:val="left"/>
    </w:pPr>
    <w:rPr>
      <w:rFonts w:ascii="Cambria" w:eastAsia="Cambria" w:hAnsi="Cambria" w:cs="Cambria"/>
      <w:color w:val="366091"/>
    </w:rPr>
    <w:tblPr>
      <w:tblStyleRowBandSize w:val="1"/>
      <w:tblStyleColBandSize w:val="1"/>
      <w:tblCellMar>
        <w:left w:w="108" w:type="dxa"/>
        <w:right w:w="108" w:type="dxa"/>
      </w:tblCellMar>
    </w:tblPr>
  </w:style>
  <w:style w:type="table" w:customStyle="1" w:styleId="ae">
    <w:basedOn w:val="TableNormal1"/>
    <w:pPr>
      <w:spacing w:line="240" w:lineRule="auto"/>
      <w:jc w:val="left"/>
    </w:pPr>
    <w:rPr>
      <w:rFonts w:ascii="Cambria" w:eastAsia="Cambria" w:hAnsi="Cambria" w:cs="Cambria"/>
      <w:color w:val="366091"/>
    </w:rPr>
    <w:tblPr>
      <w:tblStyleRowBandSize w:val="1"/>
      <w:tblStyleColBandSize w:val="1"/>
      <w:tblCellMar>
        <w:left w:w="108" w:type="dxa"/>
        <w:right w:w="108" w:type="dxa"/>
      </w:tblCellMar>
    </w:tblPr>
  </w:style>
  <w:style w:type="table" w:customStyle="1" w:styleId="af">
    <w:basedOn w:val="TableNormal1"/>
    <w:tblPr>
      <w:tblStyleRowBandSize w:val="1"/>
      <w:tblStyleColBandSize w:val="1"/>
      <w:tblCellMar>
        <w:top w:w="100" w:type="dxa"/>
        <w:left w:w="100" w:type="dxa"/>
        <w:bottom w:w="100" w:type="dxa"/>
        <w:right w:w="100" w:type="dxa"/>
      </w:tblCellMar>
    </w:tblPr>
  </w:style>
  <w:style w:type="table" w:customStyle="1" w:styleId="af0">
    <w:basedOn w:val="TableNormal1"/>
    <w:tblPr>
      <w:tblStyleRowBandSize w:val="1"/>
      <w:tblStyleColBandSize w:val="1"/>
      <w:tblCellMar>
        <w:top w:w="100" w:type="dxa"/>
        <w:left w:w="100" w:type="dxa"/>
        <w:bottom w:w="100" w:type="dxa"/>
        <w:right w:w="100" w:type="dxa"/>
      </w:tblCellMar>
    </w:tblPr>
  </w:style>
  <w:style w:type="table" w:customStyle="1" w:styleId="af1">
    <w:basedOn w:val="TableNormal1"/>
    <w:tblPr>
      <w:tblStyleRowBandSize w:val="1"/>
      <w:tblStyleColBandSize w:val="1"/>
      <w:tblCellMar>
        <w:top w:w="100" w:type="dxa"/>
        <w:left w:w="100" w:type="dxa"/>
        <w:bottom w:w="100" w:type="dxa"/>
        <w:right w:w="100" w:type="dxa"/>
      </w:tblCellMar>
    </w:tblPr>
  </w:style>
  <w:style w:type="table" w:customStyle="1" w:styleId="af2">
    <w:basedOn w:val="TableNormal1"/>
    <w:tblPr>
      <w:tblStyleRowBandSize w:val="1"/>
      <w:tblStyleColBandSize w:val="1"/>
      <w:tblCellMar>
        <w:top w:w="100" w:type="dxa"/>
        <w:left w:w="100" w:type="dxa"/>
        <w:bottom w:w="100" w:type="dxa"/>
        <w:right w:w="100" w:type="dxa"/>
      </w:tblCellMar>
    </w:tblPr>
  </w:style>
  <w:style w:type="table" w:customStyle="1" w:styleId="af3">
    <w:basedOn w:val="TableNormal1"/>
    <w:tblPr>
      <w:tblStyleRowBandSize w:val="1"/>
      <w:tblStyleColBandSize w:val="1"/>
      <w:tblCellMar>
        <w:top w:w="100" w:type="dxa"/>
        <w:left w:w="100" w:type="dxa"/>
        <w:bottom w:w="100" w:type="dxa"/>
        <w:right w:w="100" w:type="dxa"/>
      </w:tblCellMar>
    </w:tblPr>
  </w:style>
  <w:style w:type="table" w:customStyle="1" w:styleId="af4">
    <w:basedOn w:val="TableNormal1"/>
    <w:tblPr>
      <w:tblStyleRowBandSize w:val="1"/>
      <w:tblStyleColBandSize w:val="1"/>
      <w:tblCellMar>
        <w:top w:w="100" w:type="dxa"/>
        <w:left w:w="100" w:type="dxa"/>
        <w:bottom w:w="100" w:type="dxa"/>
        <w:right w:w="100" w:type="dxa"/>
      </w:tblCellMar>
    </w:tblPr>
  </w:style>
  <w:style w:type="table" w:customStyle="1" w:styleId="af5">
    <w:basedOn w:val="TableNormal1"/>
    <w:tblPr>
      <w:tblStyleRowBandSize w:val="1"/>
      <w:tblStyleColBandSize w:val="1"/>
      <w:tblCellMar>
        <w:top w:w="100" w:type="dxa"/>
        <w:left w:w="100" w:type="dxa"/>
        <w:bottom w:w="100" w:type="dxa"/>
        <w:right w:w="100" w:type="dxa"/>
      </w:tblCellMar>
    </w:tblPr>
  </w:style>
  <w:style w:type="paragraph" w:styleId="En-tte">
    <w:name w:val="header"/>
    <w:basedOn w:val="Normal"/>
    <w:link w:val="En-tteCar"/>
    <w:uiPriority w:val="99"/>
    <w:unhideWhenUsed/>
    <w:rsid w:val="00C5438F"/>
    <w:pPr>
      <w:tabs>
        <w:tab w:val="center" w:pos="4536"/>
        <w:tab w:val="right" w:pos="9072"/>
      </w:tabs>
      <w:spacing w:line="240" w:lineRule="auto"/>
    </w:pPr>
  </w:style>
  <w:style w:type="character" w:customStyle="1" w:styleId="En-tteCar">
    <w:name w:val="En-tête Car"/>
    <w:basedOn w:val="Policepardfaut"/>
    <w:link w:val="En-tte"/>
    <w:uiPriority w:val="99"/>
    <w:rsid w:val="00C5438F"/>
  </w:style>
  <w:style w:type="paragraph" w:styleId="Pieddepage">
    <w:name w:val="footer"/>
    <w:basedOn w:val="Normal"/>
    <w:link w:val="PieddepageCar"/>
    <w:uiPriority w:val="99"/>
    <w:unhideWhenUsed/>
    <w:rsid w:val="00C5438F"/>
    <w:pPr>
      <w:tabs>
        <w:tab w:val="center" w:pos="4536"/>
        <w:tab w:val="right" w:pos="9072"/>
      </w:tabs>
      <w:spacing w:line="240" w:lineRule="auto"/>
    </w:pPr>
  </w:style>
  <w:style w:type="character" w:customStyle="1" w:styleId="PieddepageCar">
    <w:name w:val="Pied de page Car"/>
    <w:basedOn w:val="Policepardfaut"/>
    <w:link w:val="Pieddepage"/>
    <w:uiPriority w:val="99"/>
    <w:rsid w:val="00C5438F"/>
  </w:style>
  <w:style w:type="paragraph" w:styleId="En-ttedetabledesmatires">
    <w:name w:val="TOC Heading"/>
    <w:basedOn w:val="Titre1"/>
    <w:next w:val="Normal"/>
    <w:uiPriority w:val="39"/>
    <w:unhideWhenUsed/>
    <w:qFormat/>
    <w:rsid w:val="00276DBA"/>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fr-FR"/>
    </w:rPr>
  </w:style>
  <w:style w:type="paragraph" w:styleId="TM1">
    <w:name w:val="toc 1"/>
    <w:basedOn w:val="Normal"/>
    <w:next w:val="Normal"/>
    <w:autoRedefine/>
    <w:uiPriority w:val="39"/>
    <w:unhideWhenUsed/>
    <w:rsid w:val="00276DBA"/>
    <w:pPr>
      <w:spacing w:after="100"/>
    </w:pPr>
  </w:style>
  <w:style w:type="paragraph" w:styleId="TM2">
    <w:name w:val="toc 2"/>
    <w:basedOn w:val="Normal"/>
    <w:next w:val="Normal"/>
    <w:autoRedefine/>
    <w:uiPriority w:val="39"/>
    <w:unhideWhenUsed/>
    <w:rsid w:val="00276DBA"/>
    <w:pPr>
      <w:spacing w:after="100"/>
      <w:ind w:left="220"/>
    </w:pPr>
  </w:style>
  <w:style w:type="paragraph" w:styleId="TM3">
    <w:name w:val="toc 3"/>
    <w:basedOn w:val="Normal"/>
    <w:next w:val="Normal"/>
    <w:autoRedefine/>
    <w:uiPriority w:val="39"/>
    <w:unhideWhenUsed/>
    <w:rsid w:val="00276DBA"/>
    <w:pPr>
      <w:spacing w:after="100"/>
      <w:ind w:left="440"/>
    </w:pPr>
  </w:style>
  <w:style w:type="paragraph" w:styleId="Bibliographie">
    <w:name w:val="Bibliography"/>
    <w:basedOn w:val="Normal"/>
    <w:next w:val="Normal"/>
    <w:uiPriority w:val="37"/>
    <w:unhideWhenUsed/>
    <w:rsid w:val="00F20604"/>
  </w:style>
  <w:style w:type="paragraph" w:styleId="Tabledesillustrations">
    <w:name w:val="table of figures"/>
    <w:basedOn w:val="Normal"/>
    <w:next w:val="Normal"/>
    <w:uiPriority w:val="99"/>
    <w:unhideWhenUsed/>
    <w:rsid w:val="006E2611"/>
  </w:style>
  <w:style w:type="table" w:customStyle="1" w:styleId="af6">
    <w:basedOn w:val="TableNormal0"/>
    <w:pPr>
      <w:spacing w:line="240" w:lineRule="auto"/>
      <w:jc w:val="left"/>
    </w:pPr>
    <w:rPr>
      <w:rFonts w:ascii="Cambria" w:eastAsia="Cambria" w:hAnsi="Cambria" w:cs="Cambria"/>
      <w:color w:val="366091"/>
    </w:rPr>
    <w:tblPr>
      <w:tblStyleRowBandSize w:val="1"/>
      <w:tblStyleColBandSize w:val="1"/>
      <w:tblCellMar>
        <w:top w:w="100" w:type="dxa"/>
        <w:left w:w="100" w:type="dxa"/>
        <w:bottom w:w="100" w:type="dxa"/>
        <w:right w:w="100" w:type="dxa"/>
      </w:tblCellMar>
    </w:tblPr>
  </w:style>
  <w:style w:type="table" w:customStyle="1" w:styleId="af7">
    <w:basedOn w:val="TableNormal0"/>
    <w:pPr>
      <w:spacing w:line="240" w:lineRule="auto"/>
      <w:jc w:val="left"/>
    </w:pPr>
    <w:rPr>
      <w:rFonts w:ascii="Cambria" w:eastAsia="Cambria" w:hAnsi="Cambria" w:cs="Cambria"/>
      <w:color w:val="366091"/>
    </w:rPr>
    <w:tblPr>
      <w:tblStyleRowBandSize w:val="1"/>
      <w:tblStyleColBandSize w:val="1"/>
      <w:tblCellMar>
        <w:top w:w="100" w:type="dxa"/>
        <w:left w:w="100" w:type="dxa"/>
        <w:bottom w:w="100" w:type="dxa"/>
        <w:right w:w="100"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af8">
    <w:basedOn w:val="TableNormal0"/>
    <w:pPr>
      <w:spacing w:line="240" w:lineRule="auto"/>
      <w:jc w:val="left"/>
    </w:pPr>
    <w:rPr>
      <w:rFonts w:ascii="Cambria" w:eastAsia="Cambria" w:hAnsi="Cambria" w:cs="Cambria"/>
      <w:color w:val="366091"/>
    </w:rPr>
    <w:tblPr>
      <w:tblStyleRowBandSize w:val="1"/>
      <w:tblStyleColBandSize w:val="1"/>
      <w:tblCellMar>
        <w:top w:w="100" w:type="dxa"/>
        <w:left w:w="100" w:type="dxa"/>
        <w:bottom w:w="100" w:type="dxa"/>
        <w:right w:w="100" w:type="dxa"/>
      </w:tblCellMar>
    </w:tblPr>
  </w:style>
  <w:style w:type="table" w:customStyle="1" w:styleId="af9">
    <w:basedOn w:val="TableNormal0"/>
    <w:pPr>
      <w:spacing w:line="240" w:lineRule="auto"/>
      <w:jc w:val="left"/>
    </w:pPr>
    <w:rPr>
      <w:rFonts w:ascii="Cambria" w:eastAsia="Cambria" w:hAnsi="Cambria" w:cs="Cambria"/>
      <w:color w:val="366091"/>
    </w:rPr>
    <w:tblPr>
      <w:tblStyleRowBandSize w:val="1"/>
      <w:tblStyleColBandSize w:val="1"/>
      <w:tblCellMar>
        <w:top w:w="100" w:type="dxa"/>
        <w:left w:w="100" w:type="dxa"/>
        <w:bottom w:w="100" w:type="dxa"/>
        <w:right w:w="100"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a">
    <w:basedOn w:val="TableNormal0"/>
    <w:pPr>
      <w:spacing w:line="240" w:lineRule="auto"/>
      <w:jc w:val="left"/>
    </w:pPr>
    <w:rPr>
      <w:rFonts w:ascii="Cambria" w:eastAsia="Cambria" w:hAnsi="Cambria" w:cs="Cambria"/>
      <w:color w:val="366091"/>
    </w:rPr>
    <w:tblPr>
      <w:tblStyleRowBandSize w:val="1"/>
      <w:tblStyleColBandSize w:val="1"/>
      <w:tblCellMar>
        <w:top w:w="100" w:type="dxa"/>
        <w:left w:w="100" w:type="dxa"/>
        <w:bottom w:w="100" w:type="dxa"/>
        <w:right w:w="100" w:type="dxa"/>
      </w:tblCellMar>
    </w:tblPr>
  </w:style>
  <w:style w:type="table" w:customStyle="1" w:styleId="afb">
    <w:basedOn w:val="TableNormal0"/>
    <w:pPr>
      <w:spacing w:line="240" w:lineRule="auto"/>
      <w:jc w:val="left"/>
    </w:pPr>
    <w:rPr>
      <w:rFonts w:ascii="Cambria" w:eastAsia="Cambria" w:hAnsi="Cambria" w:cs="Cambria"/>
      <w:color w:val="366091"/>
    </w:rPr>
    <w:tblPr>
      <w:tblStyleRowBandSize w:val="1"/>
      <w:tblStyleColBandSize w:val="1"/>
      <w:tblCellMar>
        <w:top w:w="100" w:type="dxa"/>
        <w:left w:w="100" w:type="dxa"/>
        <w:bottom w:w="100" w:type="dxa"/>
        <w:right w:w="100" w:type="dxa"/>
      </w:tblCellMar>
    </w:tblPr>
  </w:style>
  <w:style w:type="table" w:customStyle="1" w:styleId="afc">
    <w:basedOn w:val="TableNormal0"/>
    <w:pPr>
      <w:spacing w:line="240" w:lineRule="auto"/>
      <w:jc w:val="left"/>
    </w:pPr>
    <w:rPr>
      <w:rFonts w:ascii="Cambria" w:eastAsia="Cambria" w:hAnsi="Cambria" w:cs="Cambria"/>
      <w:color w:val="366091"/>
    </w:rPr>
    <w:tblPr>
      <w:tblStyleRowBandSize w:val="1"/>
      <w:tblStyleColBandSize w:val="1"/>
      <w:tblCellMar>
        <w:top w:w="100" w:type="dxa"/>
        <w:left w:w="100" w:type="dxa"/>
        <w:bottom w:w="100" w:type="dxa"/>
        <w:right w:w="100" w:type="dxa"/>
      </w:tblCellMar>
    </w:tblPr>
  </w:style>
  <w:style w:type="table" w:customStyle="1" w:styleId="afd">
    <w:basedOn w:val="TableNormal0"/>
    <w:pPr>
      <w:spacing w:line="240" w:lineRule="auto"/>
      <w:jc w:val="left"/>
    </w:pPr>
    <w:rPr>
      <w:rFonts w:ascii="Cambria" w:eastAsia="Cambria" w:hAnsi="Cambria" w:cs="Cambria"/>
      <w:color w:val="366091"/>
    </w:rPr>
    <w:tblPr>
      <w:tblStyleRowBandSize w:val="1"/>
      <w:tblStyleColBandSize w:val="1"/>
      <w:tblCellMar>
        <w:top w:w="100" w:type="dxa"/>
        <w:left w:w="100" w:type="dxa"/>
        <w:bottom w:w="100" w:type="dxa"/>
        <w:right w:w="100" w:type="dxa"/>
      </w:tblCellMar>
    </w:tblPr>
  </w:style>
  <w:style w:type="table" w:customStyle="1" w:styleId="afe">
    <w:basedOn w:val="TableNormal0"/>
    <w:pPr>
      <w:spacing w:line="240" w:lineRule="auto"/>
      <w:jc w:val="left"/>
    </w:pPr>
    <w:rPr>
      <w:rFonts w:ascii="Cambria" w:eastAsia="Cambria" w:hAnsi="Cambria" w:cs="Cambria"/>
      <w:color w:val="366091"/>
    </w:rPr>
    <w:tblPr>
      <w:tblStyleRowBandSize w:val="1"/>
      <w:tblStyleColBandSize w:val="1"/>
      <w:tblCellMar>
        <w:top w:w="100" w:type="dxa"/>
        <w:left w:w="100" w:type="dxa"/>
        <w:bottom w:w="100" w:type="dxa"/>
        <w:right w:w="100" w:type="dxa"/>
      </w:tblCellMar>
    </w:tblPr>
  </w:style>
  <w:style w:type="table" w:customStyle="1" w:styleId="aff">
    <w:basedOn w:val="TableNormal0"/>
    <w:pPr>
      <w:spacing w:line="240" w:lineRule="auto"/>
      <w:jc w:val="left"/>
    </w:pPr>
    <w:rPr>
      <w:rFonts w:ascii="Cambria" w:eastAsia="Cambria" w:hAnsi="Cambria" w:cs="Cambria"/>
      <w:color w:val="366091"/>
    </w:rPr>
    <w:tblPr>
      <w:tblStyleRowBandSize w:val="1"/>
      <w:tblStyleColBandSize w:val="1"/>
      <w:tblCellMar>
        <w:top w:w="100" w:type="dxa"/>
        <w:left w:w="100" w:type="dxa"/>
        <w:bottom w:w="100" w:type="dxa"/>
        <w:right w:w="100" w:type="dxa"/>
      </w:tblCellMar>
    </w:tblPr>
  </w:style>
  <w:style w:type="table" w:customStyle="1" w:styleId="aff0">
    <w:basedOn w:val="TableNormal0"/>
    <w:pPr>
      <w:spacing w:line="240" w:lineRule="auto"/>
      <w:jc w:val="left"/>
    </w:pPr>
    <w:rPr>
      <w:rFonts w:ascii="Cambria" w:eastAsia="Cambria" w:hAnsi="Cambria" w:cs="Cambria"/>
      <w:color w:val="366091"/>
    </w:rPr>
    <w:tblPr>
      <w:tblStyleRowBandSize w:val="1"/>
      <w:tblStyleColBandSize w:val="1"/>
      <w:tblCellMar>
        <w:top w:w="100" w:type="dxa"/>
        <w:left w:w="100" w:type="dxa"/>
        <w:bottom w:w="100" w:type="dxa"/>
        <w:right w:w="100" w:type="dxa"/>
      </w:tblCellMar>
    </w:tblPr>
  </w:style>
  <w:style w:type="table" w:customStyle="1" w:styleId="aff1">
    <w:basedOn w:val="TableNormal0"/>
    <w:pPr>
      <w:spacing w:line="240" w:lineRule="auto"/>
      <w:jc w:val="left"/>
    </w:pPr>
    <w:rPr>
      <w:rFonts w:ascii="Cambria" w:eastAsia="Cambria" w:hAnsi="Cambria" w:cs="Cambria"/>
      <w:color w:val="366091"/>
    </w:rPr>
    <w:tblPr>
      <w:tblStyleRowBandSize w:val="1"/>
      <w:tblStyleColBandSize w:val="1"/>
      <w:tblCellMar>
        <w:top w:w="100" w:type="dxa"/>
        <w:left w:w="100" w:type="dxa"/>
        <w:bottom w:w="100" w:type="dxa"/>
        <w:right w:w="100" w:type="dxa"/>
      </w:tblCellMar>
    </w:tblPr>
  </w:style>
  <w:style w:type="table" w:customStyle="1" w:styleId="aff2">
    <w:basedOn w:val="TableNormal0"/>
    <w:pPr>
      <w:spacing w:line="240" w:lineRule="auto"/>
      <w:jc w:val="left"/>
    </w:pPr>
    <w:rPr>
      <w:rFonts w:ascii="Cambria" w:eastAsia="Cambria" w:hAnsi="Cambria" w:cs="Cambria"/>
      <w:color w:val="366091"/>
    </w:rPr>
    <w:tblPr>
      <w:tblStyleRowBandSize w:val="1"/>
      <w:tblStyleColBandSize w:val="1"/>
      <w:tblCellMar>
        <w:top w:w="100" w:type="dxa"/>
        <w:left w:w="100" w:type="dxa"/>
        <w:bottom w:w="100" w:type="dxa"/>
        <w:right w:w="100" w:type="dxa"/>
      </w:tblCellMar>
    </w:tblPr>
  </w:style>
  <w:style w:type="table" w:customStyle="1" w:styleId="aff3">
    <w:basedOn w:val="TableNormal0"/>
    <w:pPr>
      <w:spacing w:line="240" w:lineRule="auto"/>
      <w:jc w:val="left"/>
    </w:pPr>
    <w:rPr>
      <w:rFonts w:ascii="Cambria" w:eastAsia="Cambria" w:hAnsi="Cambria" w:cs="Cambria"/>
      <w:color w:val="366091"/>
    </w:rPr>
    <w:tblPr>
      <w:tblStyleRowBandSize w:val="1"/>
      <w:tblStyleColBandSize w:val="1"/>
      <w:tblCellMar>
        <w:top w:w="100" w:type="dxa"/>
        <w:left w:w="100" w:type="dxa"/>
        <w:bottom w:w="100" w:type="dxa"/>
        <w:right w:w="100" w:type="dxa"/>
      </w:tblCellMar>
    </w:tblPr>
  </w:style>
  <w:style w:type="table" w:customStyle="1" w:styleId="aff4">
    <w:basedOn w:val="TableNormal0"/>
    <w:pPr>
      <w:spacing w:line="240" w:lineRule="auto"/>
      <w:jc w:val="left"/>
    </w:pPr>
    <w:rPr>
      <w:rFonts w:ascii="Cambria" w:eastAsia="Cambria" w:hAnsi="Cambria" w:cs="Cambria"/>
      <w:color w:val="366091"/>
    </w:r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50.png"/><Relationship Id="rId21" Type="http://schemas.openxmlformats.org/officeDocument/2006/relationships/image" Target="media/image10.png"/><Relationship Id="rId42" Type="http://schemas.openxmlformats.org/officeDocument/2006/relationships/image" Target="media/image53.png"/><Relationship Id="rId47" Type="http://schemas.openxmlformats.org/officeDocument/2006/relationships/image" Target="media/image58.png"/><Relationship Id="rId63" Type="http://schemas.openxmlformats.org/officeDocument/2006/relationships/image" Target="media/image46.png"/><Relationship Id="rId68" Type="http://schemas.openxmlformats.org/officeDocument/2006/relationships/image" Target="media/image55.png"/><Relationship Id="rId16" Type="http://schemas.openxmlformats.org/officeDocument/2006/relationships/footer" Target="footer2.xml"/><Relationship Id="rId11" Type="http://schemas.openxmlformats.org/officeDocument/2006/relationships/hyperlink" Target="https://www.sciencedirect.com/science/article/pii/S2590198223000611" TargetMode="Externa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52.png"/><Relationship Id="rId74" Type="http://schemas.openxmlformats.org/officeDocument/2006/relationships/image" Target="media/image63.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8.png"/><Relationship Id="rId14" Type="http://schemas.openxmlformats.org/officeDocument/2006/relationships/footer" Target="footer1.xm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49.png"/><Relationship Id="rId35" Type="http://schemas.openxmlformats.org/officeDocument/2006/relationships/image" Target="media/image22.png"/><Relationship Id="rId43" Type="http://schemas.openxmlformats.org/officeDocument/2006/relationships/image" Target="media/image27.png"/><Relationship Id="rId48" Type="http://schemas.openxmlformats.org/officeDocument/2006/relationships/image" Target="media/image31.jp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6.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hyperlink" Target="https://www.kaggle.com/ahmedlahlou/accidents-in-france-from-2005-to-2016"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51.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7.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18.jp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62.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image" Target="media/image7.png"/><Relationship Id="rId39" Type="http://schemas.openxmlformats.org/officeDocument/2006/relationships/image" Target="media/image59.png"/><Relationship Id="rId34" Type="http://schemas.openxmlformats.org/officeDocument/2006/relationships/image" Target="media/image21.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7.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D9zIXQjS43UMRdQ82WlXO/mQ+mQ==">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</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43</Pages>
  <Words>8960</Words>
  <Characters>49286</Characters>
  <Application>Microsoft Office Word</Application>
  <DocSecurity>0</DocSecurity>
  <Lines>410</Lines>
  <Paragraphs>116</Paragraphs>
  <ScaleCrop>false</ScaleCrop>
  <Company/>
  <LinksUpToDate>false</LinksUpToDate>
  <CharactersWithSpaces>58130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Constantinidis</dc:creator>
  <cp:lastModifiedBy>Vanessa Ibert</cp:lastModifiedBy>
  <cp:revision>3</cp:revision>
  <dcterms:created xsi:type="dcterms:W3CDTF">2024-03-11T07:26:00Z</dcterms:created>
  <dcterms:modified xsi:type="dcterms:W3CDTF">2024-03-17T15:43:00Z</dcterms:modified>
</cp:coreProperties>
</file>